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53B" w:rsidRPr="005A2D88" w:rsidRDefault="00AB553B" w:rsidP="007A3055">
      <w:pPr>
        <w:spacing w:line="520" w:lineRule="exact"/>
        <w:rPr>
          <w:rFonts w:ascii="仿宋_GB2312" w:eastAsia="仿宋_GB2312"/>
          <w:b/>
          <w:bCs/>
          <w:sz w:val="32"/>
          <w:szCs w:val="32"/>
          <w:lang w:val="zh-CN"/>
        </w:rPr>
      </w:pP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附件</w:t>
      </w:r>
      <w:r w:rsidRPr="005A2D88">
        <w:rPr>
          <w:rFonts w:ascii="仿宋_GB2312" w:eastAsia="仿宋_GB2312"/>
          <w:b/>
          <w:bCs/>
          <w:sz w:val="32"/>
          <w:szCs w:val="32"/>
          <w:lang w:val="zh-CN"/>
        </w:rPr>
        <w:t>1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：</w:t>
      </w:r>
    </w:p>
    <w:p w:rsidR="00AB553B" w:rsidRPr="005A2D88" w:rsidRDefault="00AB553B" w:rsidP="007A3055">
      <w:pPr>
        <w:widowControl/>
        <w:spacing w:line="520" w:lineRule="exact"/>
        <w:jc w:val="left"/>
        <w:rPr>
          <w:rFonts w:ascii="仿宋_GB2312" w:eastAsia="仿宋_GB2312"/>
          <w:sz w:val="32"/>
          <w:szCs w:val="32"/>
          <w:lang w:val="zh-CN"/>
        </w:rPr>
      </w:pPr>
    </w:p>
    <w:p w:rsidR="00AB553B" w:rsidRPr="005A2D88" w:rsidRDefault="00AB553B" w:rsidP="007A3055">
      <w:pPr>
        <w:spacing w:line="520" w:lineRule="exact"/>
        <w:jc w:val="center"/>
        <w:rPr>
          <w:rFonts w:ascii="仿宋_GB2312" w:eastAsia="仿宋_GB2312"/>
          <w:b/>
          <w:bCs/>
          <w:sz w:val="44"/>
          <w:szCs w:val="44"/>
        </w:rPr>
      </w:pPr>
      <w:r w:rsidRPr="005A2D88">
        <w:rPr>
          <w:rFonts w:ascii="仿宋_GB2312" w:eastAsia="仿宋_GB2312" w:hint="eastAsia"/>
          <w:b/>
          <w:bCs/>
          <w:sz w:val="44"/>
          <w:szCs w:val="44"/>
        </w:rPr>
        <w:t>实践地基本情况</w:t>
      </w:r>
    </w:p>
    <w:p w:rsidR="00AB553B" w:rsidRPr="005A2D88" w:rsidRDefault="00AB553B" w:rsidP="007A3055">
      <w:pPr>
        <w:spacing w:line="520" w:lineRule="exact"/>
        <w:jc w:val="center"/>
        <w:rPr>
          <w:rFonts w:ascii="仿宋_GB2312" w:eastAsia="仿宋_GB2312"/>
          <w:b/>
          <w:bCs/>
          <w:sz w:val="44"/>
          <w:szCs w:val="44"/>
        </w:rPr>
      </w:pPr>
    </w:p>
    <w:p w:rsidR="00AB553B" w:rsidRPr="005A2D88" w:rsidRDefault="00AB553B" w:rsidP="00003F3D">
      <w:pPr>
        <w:spacing w:line="520" w:lineRule="exact"/>
        <w:ind w:firstLineChars="200" w:firstLine="31680"/>
        <w:rPr>
          <w:rFonts w:ascii="仿宋_GB2312" w:eastAsia="仿宋_GB2312"/>
          <w:b/>
          <w:bCs/>
          <w:sz w:val="44"/>
          <w:szCs w:val="44"/>
        </w:rPr>
      </w:pPr>
    </w:p>
    <w:p w:rsidR="00AB553B" w:rsidRPr="005A2D88" w:rsidRDefault="00AB553B" w:rsidP="00003F3D">
      <w:pPr>
        <w:spacing w:line="52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 w:hint="eastAsia"/>
          <w:b/>
          <w:sz w:val="32"/>
          <w:szCs w:val="32"/>
        </w:rPr>
        <w:t>一、长白山简介</w:t>
      </w:r>
    </w:p>
    <w:p w:rsidR="00AB553B" w:rsidRPr="005A2D88" w:rsidRDefault="00AB553B" w:rsidP="00003F3D">
      <w:pPr>
        <w:spacing w:line="52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 w:hint="eastAsia"/>
          <w:b/>
          <w:sz w:val="32"/>
          <w:szCs w:val="32"/>
        </w:rPr>
        <w:t>长白山，《山海经》称不咸山，北魏称徒太山，唐称太白山，金代以来称长白山，清历代统治者从康熙始皆有祭祀长白山的制度，祀典与五岳一样，以此向人们昭示皇权。</w:t>
      </w:r>
    </w:p>
    <w:p w:rsidR="00AB553B" w:rsidRPr="005A2D88" w:rsidRDefault="00AB553B" w:rsidP="00003F3D">
      <w:pPr>
        <w:spacing w:line="52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 w:hint="eastAsia"/>
          <w:b/>
          <w:sz w:val="32"/>
          <w:szCs w:val="32"/>
        </w:rPr>
        <w:t>长白山历史悠久、博大深厚，地处吉林省东南部，是图门江、鸭绿江、松花江三江发源地，位邻中国与朝鲜边界。</w:t>
      </w:r>
    </w:p>
    <w:p w:rsidR="00AB553B" w:rsidRPr="005A2D88" w:rsidRDefault="00AB553B" w:rsidP="00003F3D">
      <w:pPr>
        <w:spacing w:line="52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 w:hint="eastAsia"/>
          <w:b/>
          <w:sz w:val="32"/>
          <w:szCs w:val="32"/>
        </w:rPr>
        <w:t>曾先后被确定为首批国家级自然保护区、首批国家</w:t>
      </w:r>
      <w:r w:rsidRPr="005A2D88">
        <w:rPr>
          <w:rFonts w:ascii="仿宋_GB2312" w:eastAsia="仿宋_GB2312"/>
          <w:b/>
          <w:sz w:val="32"/>
          <w:szCs w:val="32"/>
        </w:rPr>
        <w:t>5A</w:t>
      </w:r>
      <w:r w:rsidRPr="005A2D88">
        <w:rPr>
          <w:rFonts w:ascii="仿宋_GB2312" w:eastAsia="仿宋_GB2312" w:hint="eastAsia"/>
          <w:b/>
          <w:sz w:val="32"/>
          <w:szCs w:val="32"/>
        </w:rPr>
        <w:t>级旅游景区、联合国“人与生物圈”自然保留地和国际</w:t>
      </w:r>
      <w:r w:rsidRPr="005A2D88">
        <w:rPr>
          <w:rFonts w:ascii="仿宋_GB2312" w:eastAsia="仿宋_GB2312"/>
          <w:b/>
          <w:sz w:val="32"/>
          <w:szCs w:val="32"/>
        </w:rPr>
        <w:t>A</w:t>
      </w:r>
      <w:r w:rsidRPr="005A2D88">
        <w:rPr>
          <w:rFonts w:ascii="仿宋_GB2312" w:eastAsia="仿宋_GB2312" w:hint="eastAsia"/>
          <w:b/>
          <w:sz w:val="32"/>
          <w:szCs w:val="32"/>
        </w:rPr>
        <w:t>级自然保护区。长白山及其天池、瀑布、雪雕、林海等等，曾多次入选“吉尼斯”世界之最记录，更有中华十大名山、中国最美的五大湖泊、中国最美的十大森林等等的美誉。</w:t>
      </w:r>
    </w:p>
    <w:p w:rsidR="00AB553B" w:rsidRPr="005A2D88" w:rsidRDefault="00AB553B" w:rsidP="00003F3D">
      <w:pPr>
        <w:spacing w:line="52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 w:hint="eastAsia"/>
          <w:b/>
          <w:sz w:val="32"/>
          <w:szCs w:val="32"/>
        </w:rPr>
        <w:t>二、白山市简介</w:t>
      </w:r>
    </w:p>
    <w:p w:rsidR="00AB553B" w:rsidRPr="005A2D88" w:rsidRDefault="00AB553B" w:rsidP="00003F3D">
      <w:pPr>
        <w:spacing w:line="52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 w:hint="eastAsia"/>
          <w:b/>
          <w:sz w:val="32"/>
          <w:szCs w:val="32"/>
        </w:rPr>
        <w:t>白山市因山而名，位于长白山西南麓、鸭绿江的北岸，与朝鲜隔江相望，长白山主峰白云峰和天池都坐落于白山市境内。白山市总人口</w:t>
      </w:r>
      <w:r w:rsidRPr="005A2D88">
        <w:rPr>
          <w:rFonts w:ascii="仿宋_GB2312" w:eastAsia="仿宋_GB2312"/>
          <w:b/>
          <w:sz w:val="32"/>
          <w:szCs w:val="32"/>
        </w:rPr>
        <w:t>126.3</w:t>
      </w:r>
      <w:r w:rsidRPr="005A2D88">
        <w:rPr>
          <w:rFonts w:ascii="仿宋_GB2312" w:eastAsia="仿宋_GB2312" w:hint="eastAsia"/>
          <w:b/>
          <w:sz w:val="32"/>
          <w:szCs w:val="32"/>
        </w:rPr>
        <w:t>万人，幅员</w:t>
      </w:r>
      <w:r w:rsidRPr="005A2D88">
        <w:rPr>
          <w:rFonts w:ascii="仿宋_GB2312" w:eastAsia="仿宋_GB2312"/>
          <w:b/>
          <w:sz w:val="32"/>
          <w:szCs w:val="32"/>
        </w:rPr>
        <w:t>17485</w:t>
      </w:r>
      <w:r w:rsidRPr="005A2D88">
        <w:rPr>
          <w:rFonts w:ascii="仿宋_GB2312" w:eastAsia="仿宋_GB2312" w:hint="eastAsia"/>
          <w:b/>
          <w:sz w:val="32"/>
          <w:szCs w:val="32"/>
        </w:rPr>
        <w:t>平方公里。市区面积</w:t>
      </w:r>
      <w:r w:rsidRPr="005A2D88">
        <w:rPr>
          <w:rFonts w:ascii="仿宋_GB2312" w:eastAsia="仿宋_GB2312"/>
          <w:b/>
          <w:sz w:val="32"/>
          <w:szCs w:val="32"/>
        </w:rPr>
        <w:t>1388</w:t>
      </w:r>
      <w:r w:rsidRPr="005A2D88">
        <w:rPr>
          <w:rFonts w:ascii="仿宋_GB2312" w:eastAsia="仿宋_GB2312" w:hint="eastAsia"/>
          <w:b/>
          <w:sz w:val="32"/>
          <w:szCs w:val="32"/>
        </w:rPr>
        <w:t>平方公里。白山市素有“立体资源宝库”、“长白林海”、“人参之乡”之美称。下辖浑江区、江源区、抚松县、靖宇县、长白县、临江市</w:t>
      </w:r>
      <w:r w:rsidRPr="005A2D88">
        <w:rPr>
          <w:rFonts w:ascii="仿宋_GB2312" w:eastAsia="仿宋_GB2312"/>
          <w:b/>
          <w:sz w:val="32"/>
          <w:szCs w:val="32"/>
        </w:rPr>
        <w:t>6</w:t>
      </w:r>
      <w:r w:rsidRPr="005A2D88">
        <w:rPr>
          <w:rFonts w:ascii="仿宋_GB2312" w:eastAsia="仿宋_GB2312" w:hint="eastAsia"/>
          <w:b/>
          <w:sz w:val="32"/>
          <w:szCs w:val="32"/>
        </w:rPr>
        <w:t>个县（市、区），</w:t>
      </w:r>
      <w:r w:rsidRPr="005A2D88">
        <w:rPr>
          <w:rFonts w:ascii="仿宋_GB2312" w:eastAsia="仿宋_GB2312"/>
          <w:b/>
          <w:sz w:val="32"/>
          <w:szCs w:val="32"/>
        </w:rPr>
        <w:t xml:space="preserve"> </w:t>
      </w:r>
      <w:r w:rsidRPr="005A2D88">
        <w:rPr>
          <w:rFonts w:ascii="仿宋_GB2312" w:eastAsia="仿宋_GB2312" w:hint="eastAsia"/>
          <w:b/>
          <w:sz w:val="32"/>
          <w:szCs w:val="32"/>
        </w:rPr>
        <w:t>是革命老区、边疆地区和少数民族聚居区。</w:t>
      </w:r>
    </w:p>
    <w:p w:rsidR="00AB553B" w:rsidRPr="005A2D88" w:rsidRDefault="00AB553B" w:rsidP="00003F3D">
      <w:pPr>
        <w:spacing w:line="52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 w:hint="eastAsia"/>
          <w:b/>
          <w:sz w:val="32"/>
          <w:szCs w:val="32"/>
        </w:rPr>
        <w:t>三、白山市产业发展概况</w:t>
      </w:r>
    </w:p>
    <w:p w:rsidR="00AB553B" w:rsidRPr="005A2D88" w:rsidRDefault="00AB553B" w:rsidP="00003F3D">
      <w:pPr>
        <w:spacing w:line="52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 w:hint="eastAsia"/>
          <w:b/>
          <w:sz w:val="32"/>
          <w:szCs w:val="32"/>
        </w:rPr>
        <w:t>一是大力发展矿产新材料产业。全力推进整装勘查，加快资源开发利用，打造高新技术新材料产业园区。二是科学高效发展矿泉水产业。加快中高档矿泉水（饮料）开发，提高产品附加值，打响“长白山天然矿泉水”品牌，使白山成为享誉中外的“国际矿泉名城”。三是做大做强医药健康产业。坚持以人参产业为龙头，统筹发展药品、保健品、绿色食品以及休闲养生、健康养老等医药健康产业。四是提升壮大旅游产业。发挥长白山国际度假区龙头作用，围绕打造全境旅游新格局，开发精品旅游线路，完善旅游配套基础设施，着力打造沿鸭绿江、松花江风情旅游带。五是加快发展现代服务业。突出发展生产性服务业，统筹发展文化创意、电子商务、服务外包、社会保险、仓储物流、节能环保等服务业态。</w:t>
      </w:r>
    </w:p>
    <w:p w:rsidR="00AB553B" w:rsidRPr="005A2D88" w:rsidRDefault="00AB553B" w:rsidP="00003F3D">
      <w:pPr>
        <w:spacing w:line="52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 w:hint="eastAsia"/>
          <w:b/>
          <w:sz w:val="32"/>
          <w:szCs w:val="32"/>
        </w:rPr>
        <w:t>四、各县（市、区）发展概况</w:t>
      </w:r>
    </w:p>
    <w:p w:rsidR="00AB553B" w:rsidRPr="005A2D88" w:rsidRDefault="00AB553B" w:rsidP="00003F3D">
      <w:pPr>
        <w:spacing w:line="52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 w:hint="eastAsia"/>
          <w:b/>
          <w:sz w:val="32"/>
          <w:szCs w:val="32"/>
        </w:rPr>
        <w:t>抚松县是中国著名的人参之乡、蓝莓之乡、观赏石之乡。依托得天独厚的生态自然资源，大力发展以长白山西麓全域旅游为主的现代服务业、以人参为主的医药健康产业、以矿泉饮品为主的绿色食品产业。</w:t>
      </w:r>
    </w:p>
    <w:p w:rsidR="00AB553B" w:rsidRPr="005A2D88" w:rsidRDefault="00AB553B" w:rsidP="00003F3D">
      <w:pPr>
        <w:spacing w:line="52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 w:hint="eastAsia"/>
          <w:b/>
          <w:sz w:val="32"/>
          <w:szCs w:val="32"/>
        </w:rPr>
        <w:t>靖宇县被誉为“中国长白山矿泉城”、“中国西洋参之乡”、“中国最具特色旅游胜地”、“全国生态文明先进县”，是长白山的重要门户所在，是连接长白山和长春的重要交通枢纽，吉林东南部重要节点城市。</w:t>
      </w:r>
    </w:p>
    <w:p w:rsidR="00AB553B" w:rsidRPr="005A2D88" w:rsidRDefault="00AB553B" w:rsidP="00003F3D">
      <w:pPr>
        <w:spacing w:line="52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 w:hint="eastAsia"/>
          <w:b/>
          <w:sz w:val="32"/>
          <w:szCs w:val="32"/>
        </w:rPr>
        <w:t>长白县是全国唯一的朝鲜族自治县，以长白山南坡旅游和沿鸭绿江旅游为重点，以朝鲜族民俗风情和边境口岸为特色，突出生态旅游，强化民族民俗旅游，推进跨国旅游。</w:t>
      </w:r>
    </w:p>
    <w:p w:rsidR="00AB553B" w:rsidRPr="005A2D88" w:rsidRDefault="00AB553B" w:rsidP="00003F3D">
      <w:pPr>
        <w:spacing w:line="52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 w:hint="eastAsia"/>
          <w:b/>
          <w:sz w:val="32"/>
          <w:szCs w:val="32"/>
        </w:rPr>
        <w:t>浑江区被誉为“中国林蛙之乡”，“中国金属镁产业示范基地”、“国家绿色矿山试点单位”，是白山市的中心城区，也是白山市委、市政府的所在地，自然风光独特，矿产资源丰富，四季看点分明，拥有“春观山花、夏游三湖、秋赏红叶、冬娱冰雪”的独有自然景观。</w:t>
      </w:r>
      <w:r w:rsidRPr="005A2D88">
        <w:rPr>
          <w:rFonts w:ascii="仿宋_GB2312" w:eastAsia="仿宋_GB2312"/>
          <w:b/>
          <w:sz w:val="32"/>
          <w:szCs w:val="32"/>
        </w:rPr>
        <w:t xml:space="preserve"> </w:t>
      </w:r>
    </w:p>
    <w:p w:rsidR="00AB553B" w:rsidRPr="005A2D88" w:rsidRDefault="00AB553B" w:rsidP="00003F3D">
      <w:pPr>
        <w:spacing w:line="52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 w:hint="eastAsia"/>
          <w:b/>
          <w:sz w:val="32"/>
          <w:szCs w:val="32"/>
        </w:rPr>
        <w:t>江源区被誉为“中国松花石之乡”，该区大力发展以松花石、松花砚为主的文化产业，以大阳岔寒武奥陶地质公园和干饭盆旅游风景区的特色旅游业，以石人瓜果蔬菜和砟子黑木耳种植等为主的特色农业，江源已形成多元化的产业格局。</w:t>
      </w:r>
    </w:p>
    <w:p w:rsidR="00AB553B" w:rsidRPr="005A2D88" w:rsidRDefault="00AB553B" w:rsidP="00003F3D">
      <w:pPr>
        <w:spacing w:line="52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 w:hint="eastAsia"/>
          <w:b/>
          <w:sz w:val="32"/>
          <w:szCs w:val="32"/>
        </w:rPr>
        <w:t>临江市是中国硅藻土的主产区，自然资源极为丰富，硅藻土和白云石储量及品位居全国第一。被誉为“中国高山红景天之乡”和“国家北药基地”；被列为国家级生态保护与开发示范区和省级矿泉自然保护区；</w:t>
      </w:r>
      <w:r w:rsidRPr="005A2D88">
        <w:rPr>
          <w:rFonts w:ascii="仿宋_GB2312" w:eastAsia="仿宋_GB2312"/>
          <w:b/>
          <w:sz w:val="32"/>
          <w:szCs w:val="32"/>
        </w:rPr>
        <w:t>2014</w:t>
      </w:r>
      <w:r w:rsidRPr="005A2D88">
        <w:rPr>
          <w:rFonts w:ascii="仿宋_GB2312" w:eastAsia="仿宋_GB2312" w:hint="eastAsia"/>
          <w:b/>
          <w:sz w:val="32"/>
          <w:szCs w:val="32"/>
        </w:rPr>
        <w:t>年被评为“中国百佳深呼吸小城”、“中国最美县城”，被授予“中国长寿之乡”称号。</w:t>
      </w:r>
    </w:p>
    <w:p w:rsidR="00AB553B" w:rsidRPr="005A2D88" w:rsidRDefault="00AB553B" w:rsidP="00003F3D">
      <w:pPr>
        <w:spacing w:line="52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 w:hint="eastAsia"/>
          <w:b/>
          <w:sz w:val="32"/>
          <w:szCs w:val="32"/>
        </w:rPr>
        <w:t>突出“五个白山”建设，把我市建设成为</w:t>
      </w:r>
      <w:r w:rsidRPr="005A2D88">
        <w:rPr>
          <w:rFonts w:ascii="仿宋_GB2312" w:eastAsia="仿宋_GB2312" w:hint="eastAsia"/>
          <w:b/>
          <w:spacing w:val="8"/>
          <w:sz w:val="32"/>
          <w:szCs w:val="32"/>
        </w:rPr>
        <w:t>全省东部绿色转型发展先行区和国家绿色转型发展示范区</w:t>
      </w:r>
      <w:r w:rsidRPr="005A2D88">
        <w:rPr>
          <w:rFonts w:ascii="仿宋_GB2312" w:eastAsia="仿宋_GB2312" w:hint="eastAsia"/>
          <w:b/>
          <w:sz w:val="32"/>
          <w:szCs w:val="32"/>
        </w:rPr>
        <w:t>。</w:t>
      </w:r>
    </w:p>
    <w:p w:rsidR="00AB553B" w:rsidRPr="005A2D88" w:rsidRDefault="00AB553B" w:rsidP="007A3055">
      <w:pPr>
        <w:spacing w:line="520" w:lineRule="exact"/>
        <w:rPr>
          <w:rFonts w:ascii="仿宋_GB2312" w:eastAsia="仿宋_GB2312"/>
          <w:b/>
          <w:bCs/>
          <w:sz w:val="32"/>
          <w:szCs w:val="32"/>
          <w:lang w:val="zh-CN"/>
        </w:rPr>
      </w:pPr>
      <w:r w:rsidRPr="005A2D88">
        <w:rPr>
          <w:rFonts w:ascii="仿宋_GB2312" w:eastAsia="仿宋_GB2312"/>
          <w:b/>
          <w:sz w:val="32"/>
          <w:szCs w:val="32"/>
        </w:rPr>
        <w:br w:type="page"/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附件</w:t>
      </w:r>
      <w:r w:rsidRPr="005A2D88">
        <w:rPr>
          <w:rFonts w:ascii="仿宋_GB2312" w:eastAsia="仿宋_GB2312"/>
          <w:b/>
          <w:bCs/>
          <w:sz w:val="32"/>
          <w:szCs w:val="32"/>
          <w:lang w:val="zh-CN"/>
        </w:rPr>
        <w:t>2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：</w:t>
      </w:r>
    </w:p>
    <w:p w:rsidR="00AB553B" w:rsidRPr="005A2D88" w:rsidRDefault="00AB553B" w:rsidP="007A3055">
      <w:pPr>
        <w:widowControl/>
        <w:jc w:val="left"/>
        <w:rPr>
          <w:rFonts w:ascii="仿宋_GB2312" w:eastAsia="仿宋_GB2312"/>
          <w:sz w:val="32"/>
          <w:lang w:val="zh-CN"/>
        </w:rPr>
      </w:pPr>
    </w:p>
    <w:p w:rsidR="00AB553B" w:rsidRPr="005A2D88" w:rsidRDefault="00AB553B" w:rsidP="007A3055">
      <w:pPr>
        <w:autoSpaceDE w:val="0"/>
        <w:autoSpaceDN w:val="0"/>
        <w:adjustRightInd w:val="0"/>
        <w:spacing w:line="520" w:lineRule="exact"/>
        <w:jc w:val="center"/>
        <w:rPr>
          <w:rFonts w:ascii="仿宋_GB2312" w:eastAsia="仿宋_GB2312"/>
          <w:b/>
          <w:bCs/>
          <w:sz w:val="44"/>
          <w:szCs w:val="44"/>
          <w:lang w:val="zh-CN"/>
        </w:rPr>
      </w:pPr>
      <w:r w:rsidRPr="005A2D88">
        <w:rPr>
          <w:rFonts w:ascii="仿宋_GB2312" w:eastAsia="仿宋_GB2312" w:hint="eastAsia"/>
          <w:b/>
          <w:bCs/>
          <w:sz w:val="44"/>
          <w:szCs w:val="44"/>
          <w:lang w:val="zh-CN"/>
        </w:rPr>
        <w:t>实践团队申报条件</w:t>
      </w:r>
    </w:p>
    <w:p w:rsidR="00AB553B" w:rsidRPr="005A2D88" w:rsidRDefault="00AB553B" w:rsidP="00003F3D">
      <w:pPr>
        <w:autoSpaceDE w:val="0"/>
        <w:autoSpaceDN w:val="0"/>
        <w:adjustRightInd w:val="0"/>
        <w:spacing w:line="520" w:lineRule="exact"/>
        <w:ind w:firstLineChars="200" w:firstLine="31680"/>
        <w:rPr>
          <w:rFonts w:ascii="仿宋_GB2312" w:eastAsia="仿宋_GB2312"/>
          <w:b/>
          <w:bCs/>
          <w:sz w:val="32"/>
          <w:szCs w:val="32"/>
          <w:lang w:val="zh-CN"/>
        </w:rPr>
      </w:pPr>
    </w:p>
    <w:p w:rsidR="00AB553B" w:rsidRPr="005A2D88" w:rsidRDefault="00AB553B" w:rsidP="00003F3D">
      <w:pPr>
        <w:autoSpaceDE w:val="0"/>
        <w:autoSpaceDN w:val="0"/>
        <w:adjustRightInd w:val="0"/>
        <w:spacing w:line="520" w:lineRule="exact"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  <w:r w:rsidRPr="005A2D88">
        <w:rPr>
          <w:rFonts w:ascii="仿宋_GB2312" w:eastAsia="仿宋_GB2312"/>
          <w:b/>
          <w:bCs/>
          <w:sz w:val="32"/>
          <w:szCs w:val="32"/>
          <w:lang w:val="zh-CN"/>
        </w:rPr>
        <w:t>1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．以学校为单位组队申报。</w:t>
      </w:r>
    </w:p>
    <w:p w:rsidR="00AB553B" w:rsidRPr="005A2D88" w:rsidRDefault="00AB553B" w:rsidP="00003F3D">
      <w:pPr>
        <w:autoSpaceDE w:val="0"/>
        <w:autoSpaceDN w:val="0"/>
        <w:adjustRightInd w:val="0"/>
        <w:spacing w:line="520" w:lineRule="exact"/>
        <w:ind w:firstLineChars="200" w:firstLine="31680"/>
        <w:rPr>
          <w:rFonts w:ascii="仿宋_GB2312" w:eastAsia="仿宋_GB2312"/>
          <w:b/>
          <w:bCs/>
          <w:sz w:val="32"/>
          <w:szCs w:val="32"/>
          <w:lang w:val="zh-CN"/>
        </w:rPr>
      </w:pPr>
      <w:r w:rsidRPr="005A2D88">
        <w:rPr>
          <w:rFonts w:ascii="仿宋_GB2312" w:eastAsia="仿宋_GB2312"/>
          <w:b/>
          <w:bCs/>
          <w:sz w:val="32"/>
          <w:szCs w:val="32"/>
        </w:rPr>
        <w:t>2</w:t>
      </w:r>
      <w:r w:rsidRPr="005A2D88">
        <w:rPr>
          <w:rFonts w:ascii="仿宋_GB2312" w:eastAsia="仿宋_GB2312" w:hint="eastAsia"/>
          <w:b/>
          <w:bCs/>
          <w:sz w:val="32"/>
          <w:szCs w:val="32"/>
        </w:rPr>
        <w:t>．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队员仅限高校全日制在读研究生、本专科生。</w:t>
      </w:r>
    </w:p>
    <w:p w:rsidR="00AB553B" w:rsidRPr="005A2D88" w:rsidRDefault="00AB553B" w:rsidP="00003F3D">
      <w:pPr>
        <w:autoSpaceDE w:val="0"/>
        <w:autoSpaceDN w:val="0"/>
        <w:adjustRightInd w:val="0"/>
        <w:spacing w:line="520" w:lineRule="exact"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  <w:r w:rsidRPr="005A2D88">
        <w:rPr>
          <w:rFonts w:ascii="仿宋_GB2312" w:eastAsia="仿宋_GB2312"/>
          <w:b/>
          <w:bCs/>
          <w:sz w:val="32"/>
          <w:szCs w:val="32"/>
        </w:rPr>
        <w:t>3</w:t>
      </w:r>
      <w:r w:rsidRPr="005A2D88">
        <w:rPr>
          <w:rFonts w:ascii="仿宋_GB2312" w:eastAsia="仿宋_GB2312" w:hint="eastAsia"/>
          <w:b/>
          <w:bCs/>
          <w:sz w:val="32"/>
          <w:szCs w:val="32"/>
        </w:rPr>
        <w:t>．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队员应包含本校重点专业或特色专业的优秀学生，选拔队员能够体现本校学生的整体水平。</w:t>
      </w:r>
    </w:p>
    <w:p w:rsidR="00AB553B" w:rsidRPr="005A2D88" w:rsidRDefault="00AB553B" w:rsidP="00003F3D">
      <w:pPr>
        <w:autoSpaceDE w:val="0"/>
        <w:autoSpaceDN w:val="0"/>
        <w:adjustRightInd w:val="0"/>
        <w:spacing w:line="520" w:lineRule="exact"/>
        <w:ind w:firstLineChars="200" w:firstLine="31680"/>
        <w:rPr>
          <w:rFonts w:ascii="仿宋_GB2312" w:eastAsia="仿宋_GB2312"/>
          <w:b/>
          <w:bCs/>
          <w:sz w:val="32"/>
          <w:szCs w:val="32"/>
          <w:lang w:val="zh-CN"/>
        </w:rPr>
      </w:pPr>
      <w:r w:rsidRPr="005A2D88">
        <w:rPr>
          <w:rFonts w:ascii="仿宋_GB2312" w:eastAsia="仿宋_GB2312"/>
          <w:b/>
          <w:bCs/>
          <w:sz w:val="32"/>
          <w:szCs w:val="32"/>
        </w:rPr>
        <w:t>4</w:t>
      </w:r>
      <w:r w:rsidRPr="005A2D88">
        <w:rPr>
          <w:rFonts w:ascii="仿宋_GB2312" w:eastAsia="仿宋_GB2312" w:hint="eastAsia"/>
          <w:b/>
          <w:bCs/>
          <w:sz w:val="32"/>
          <w:szCs w:val="32"/>
        </w:rPr>
        <w:t>．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队员应具备以下素质条件：</w:t>
      </w:r>
    </w:p>
    <w:p w:rsidR="00AB553B" w:rsidRPr="005A2D88" w:rsidRDefault="00AB553B" w:rsidP="00003F3D">
      <w:pPr>
        <w:autoSpaceDE w:val="0"/>
        <w:autoSpaceDN w:val="0"/>
        <w:adjustRightInd w:val="0"/>
        <w:spacing w:line="520" w:lineRule="exact"/>
        <w:ind w:firstLineChars="200" w:firstLine="31680"/>
        <w:rPr>
          <w:rFonts w:ascii="仿宋_GB2312" w:eastAsia="仿宋_GB2312"/>
          <w:b/>
          <w:bCs/>
          <w:sz w:val="32"/>
          <w:szCs w:val="32"/>
          <w:lang w:val="zh-CN"/>
        </w:rPr>
      </w:pP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（</w:t>
      </w:r>
      <w:r w:rsidRPr="005A2D88">
        <w:rPr>
          <w:rFonts w:ascii="仿宋_GB2312" w:eastAsia="仿宋_GB2312"/>
          <w:b/>
          <w:bCs/>
          <w:sz w:val="32"/>
          <w:szCs w:val="32"/>
        </w:rPr>
        <w:t>1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）对长白山历史文化背景和社会发展现状具有浓厚兴趣，乐于学习和弘扬长白山旅游文化；</w:t>
      </w:r>
    </w:p>
    <w:p w:rsidR="00AB553B" w:rsidRPr="005A2D88" w:rsidRDefault="00AB553B" w:rsidP="00003F3D">
      <w:pPr>
        <w:autoSpaceDE w:val="0"/>
        <w:autoSpaceDN w:val="0"/>
        <w:adjustRightInd w:val="0"/>
        <w:spacing w:line="520" w:lineRule="exact"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（</w:t>
      </w:r>
      <w:r w:rsidRPr="005A2D88">
        <w:rPr>
          <w:rFonts w:ascii="仿宋_GB2312" w:eastAsia="仿宋_GB2312"/>
          <w:b/>
          <w:bCs/>
          <w:sz w:val="32"/>
          <w:szCs w:val="32"/>
        </w:rPr>
        <w:t>2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）拥有较强的语言、文字表达能力，能够通过文字、图片、视频创作或其他形式传播活动过程；</w:t>
      </w:r>
    </w:p>
    <w:p w:rsidR="00AB553B" w:rsidRPr="005A2D88" w:rsidRDefault="00AB553B" w:rsidP="00003F3D">
      <w:pPr>
        <w:autoSpaceDE w:val="0"/>
        <w:autoSpaceDN w:val="0"/>
        <w:adjustRightInd w:val="0"/>
        <w:spacing w:line="520" w:lineRule="exact"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（</w:t>
      </w:r>
      <w:r w:rsidRPr="005A2D88">
        <w:rPr>
          <w:rFonts w:ascii="仿宋_GB2312" w:eastAsia="仿宋_GB2312"/>
          <w:b/>
          <w:bCs/>
          <w:sz w:val="32"/>
          <w:szCs w:val="32"/>
        </w:rPr>
        <w:t>3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）身体素质良好，适应大运动量户外活动；</w:t>
      </w:r>
    </w:p>
    <w:p w:rsidR="00AB553B" w:rsidRPr="005A2D88" w:rsidRDefault="00AB553B" w:rsidP="00003F3D">
      <w:pPr>
        <w:autoSpaceDE w:val="0"/>
        <w:autoSpaceDN w:val="0"/>
        <w:adjustRightInd w:val="0"/>
        <w:spacing w:line="520" w:lineRule="exact"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（</w:t>
      </w:r>
      <w:r w:rsidRPr="005A2D88">
        <w:rPr>
          <w:rFonts w:ascii="仿宋_GB2312" w:eastAsia="仿宋_GB2312"/>
          <w:b/>
          <w:bCs/>
          <w:sz w:val="32"/>
          <w:szCs w:val="32"/>
        </w:rPr>
        <w:t>4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）有吃苦耐劳精神、遵章守纪意识和团队荣誉感。</w:t>
      </w:r>
    </w:p>
    <w:p w:rsidR="00AB553B" w:rsidRPr="005A2D88" w:rsidRDefault="00AB553B" w:rsidP="00003F3D">
      <w:pPr>
        <w:autoSpaceDE w:val="0"/>
        <w:autoSpaceDN w:val="0"/>
        <w:adjustRightInd w:val="0"/>
        <w:spacing w:line="520" w:lineRule="exact"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  <w:r w:rsidRPr="005A2D88">
        <w:rPr>
          <w:rFonts w:ascii="仿宋_GB2312" w:eastAsia="仿宋_GB2312"/>
          <w:b/>
          <w:bCs/>
          <w:sz w:val="32"/>
          <w:szCs w:val="32"/>
        </w:rPr>
        <w:t>5</w:t>
      </w:r>
      <w:r w:rsidRPr="005A2D88">
        <w:rPr>
          <w:rFonts w:ascii="仿宋_GB2312" w:eastAsia="仿宋_GB2312" w:hint="eastAsia"/>
          <w:b/>
          <w:bCs/>
          <w:sz w:val="32"/>
          <w:szCs w:val="32"/>
        </w:rPr>
        <w:t>．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团队须制定明确具体的课题实施方案，申报课题将作为团队是否入选活动的主要依据。</w:t>
      </w:r>
    </w:p>
    <w:p w:rsidR="00AB553B" w:rsidRPr="005A2D88" w:rsidRDefault="00AB553B" w:rsidP="007A3055">
      <w:pPr>
        <w:autoSpaceDE w:val="0"/>
        <w:autoSpaceDN w:val="0"/>
        <w:adjustRightInd w:val="0"/>
        <w:spacing w:line="520" w:lineRule="exact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/>
          <w:b/>
          <w:bCs/>
          <w:sz w:val="32"/>
          <w:szCs w:val="32"/>
        </w:rPr>
        <w:br w:type="page"/>
      </w:r>
      <w:r w:rsidRPr="005A2D88">
        <w:rPr>
          <w:rFonts w:ascii="仿宋_GB2312" w:eastAsia="仿宋_GB2312" w:hint="eastAsia"/>
          <w:b/>
          <w:sz w:val="32"/>
          <w:szCs w:val="32"/>
        </w:rPr>
        <w:t>附件</w:t>
      </w:r>
      <w:r w:rsidRPr="005A2D88">
        <w:rPr>
          <w:rFonts w:ascii="仿宋_GB2312" w:eastAsia="仿宋_GB2312"/>
          <w:b/>
          <w:sz w:val="32"/>
          <w:szCs w:val="32"/>
        </w:rPr>
        <w:t>3</w:t>
      </w:r>
      <w:r w:rsidRPr="005A2D88">
        <w:rPr>
          <w:rFonts w:ascii="仿宋_GB2312" w:eastAsia="仿宋_GB2312" w:hint="eastAsia"/>
          <w:b/>
          <w:sz w:val="32"/>
          <w:szCs w:val="32"/>
        </w:rPr>
        <w:t>：</w:t>
      </w:r>
    </w:p>
    <w:p w:rsidR="00AB553B" w:rsidRPr="005A2D88" w:rsidRDefault="00AB553B" w:rsidP="007A3055">
      <w:pPr>
        <w:widowControl/>
        <w:spacing w:line="520" w:lineRule="exact"/>
        <w:jc w:val="center"/>
        <w:rPr>
          <w:rFonts w:ascii="仿宋_GB2312" w:eastAsia="仿宋_GB2312"/>
          <w:b/>
          <w:bCs/>
          <w:sz w:val="44"/>
          <w:szCs w:val="44"/>
          <w:lang w:val="zh-CN"/>
        </w:rPr>
      </w:pPr>
    </w:p>
    <w:p w:rsidR="00AB553B" w:rsidRPr="005A2D88" w:rsidRDefault="00AB553B" w:rsidP="007A3055">
      <w:pPr>
        <w:widowControl/>
        <w:spacing w:line="520" w:lineRule="exact"/>
        <w:jc w:val="center"/>
        <w:rPr>
          <w:rFonts w:ascii="仿宋_GB2312" w:eastAsia="仿宋_GB2312"/>
          <w:sz w:val="32"/>
          <w:szCs w:val="32"/>
        </w:rPr>
      </w:pPr>
      <w:r w:rsidRPr="005A2D88">
        <w:rPr>
          <w:rFonts w:ascii="仿宋_GB2312" w:eastAsia="仿宋_GB2312" w:hint="eastAsia"/>
          <w:b/>
          <w:bCs/>
          <w:sz w:val="44"/>
          <w:szCs w:val="44"/>
          <w:lang w:val="zh-CN"/>
        </w:rPr>
        <w:t>实践团队申报表</w:t>
      </w:r>
    </w:p>
    <w:p w:rsidR="00AB553B" w:rsidRPr="005A2D88" w:rsidRDefault="00AB553B" w:rsidP="00003F3D">
      <w:pPr>
        <w:autoSpaceDE w:val="0"/>
        <w:autoSpaceDN w:val="0"/>
        <w:adjustRightInd w:val="0"/>
        <w:spacing w:line="520" w:lineRule="exact"/>
        <w:ind w:firstLineChars="200" w:firstLine="31680"/>
        <w:rPr>
          <w:rFonts w:ascii="仿宋_GB2312" w:eastAsia="仿宋_GB2312"/>
          <w:b/>
          <w:bCs/>
          <w:sz w:val="28"/>
          <w:szCs w:val="28"/>
        </w:rPr>
      </w:pPr>
      <w:r w:rsidRPr="005A2D88">
        <w:rPr>
          <w:rFonts w:ascii="仿宋_GB2312" w:eastAsia="仿宋_GB2312"/>
          <w:b/>
          <w:bCs/>
          <w:sz w:val="28"/>
          <w:szCs w:val="28"/>
        </w:rPr>
        <w:t xml:space="preserve"> </w:t>
      </w:r>
      <w:r w:rsidRPr="005A2D88">
        <w:rPr>
          <w:rFonts w:ascii="仿宋_GB2312" w:eastAsia="仿宋_GB2312" w:hint="eastAsia"/>
          <w:b/>
          <w:sz w:val="28"/>
          <w:szCs w:val="28"/>
          <w:lang w:val="zh-CN"/>
        </w:rPr>
        <w:t>申报学校：</w:t>
      </w:r>
      <w:r w:rsidRPr="005A2D88">
        <w:rPr>
          <w:rFonts w:ascii="仿宋_GB2312" w:eastAsia="仿宋_GB2312"/>
          <w:b/>
          <w:sz w:val="28"/>
          <w:szCs w:val="28"/>
          <w:u w:val="single"/>
        </w:rPr>
        <w:t xml:space="preserve">                   </w:t>
      </w:r>
      <w:r w:rsidRPr="005A2D88">
        <w:rPr>
          <w:rFonts w:ascii="仿宋_GB2312" w:eastAsia="仿宋_GB2312"/>
          <w:b/>
          <w:sz w:val="28"/>
          <w:szCs w:val="28"/>
        </w:rPr>
        <w:t xml:space="preserve">    </w:t>
      </w:r>
      <w:r w:rsidRPr="005A2D88">
        <w:rPr>
          <w:rFonts w:ascii="仿宋_GB2312" w:eastAsia="仿宋_GB2312"/>
          <w:b/>
          <w:bCs/>
          <w:sz w:val="28"/>
          <w:szCs w:val="28"/>
        </w:rPr>
        <w:t xml:space="preserve">                 </w:t>
      </w:r>
    </w:p>
    <w:tbl>
      <w:tblPr>
        <w:tblW w:w="9102" w:type="dxa"/>
        <w:jc w:val="center"/>
        <w:tblLayout w:type="fixed"/>
        <w:tblLook w:val="0000"/>
      </w:tblPr>
      <w:tblGrid>
        <w:gridCol w:w="2305"/>
        <w:gridCol w:w="1243"/>
        <w:gridCol w:w="1260"/>
        <w:gridCol w:w="841"/>
        <w:gridCol w:w="1573"/>
        <w:gridCol w:w="1880"/>
      </w:tblGrid>
      <w:tr w:rsidR="00AB553B" w:rsidRPr="005A2D88" w:rsidTr="000641AC">
        <w:trPr>
          <w:trHeight w:val="405"/>
          <w:jc w:val="center"/>
        </w:trPr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团队名称</w:t>
            </w:r>
          </w:p>
        </w:tc>
        <w:tc>
          <w:tcPr>
            <w:tcW w:w="67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</w:tc>
      </w:tr>
      <w:tr w:rsidR="00AB553B" w:rsidRPr="005A2D88" w:rsidTr="000641AC">
        <w:trPr>
          <w:trHeight w:val="371"/>
          <w:jc w:val="center"/>
        </w:trPr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实践路线</w:t>
            </w:r>
          </w:p>
        </w:tc>
        <w:tc>
          <w:tcPr>
            <w:tcW w:w="3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首选：</w:t>
            </w:r>
          </w:p>
        </w:tc>
        <w:tc>
          <w:tcPr>
            <w:tcW w:w="3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调剂：</w:t>
            </w:r>
          </w:p>
        </w:tc>
      </w:tr>
      <w:tr w:rsidR="00AB553B" w:rsidRPr="005A2D88" w:rsidTr="000641AC">
        <w:trPr>
          <w:trHeight w:val="508"/>
          <w:jc w:val="center"/>
        </w:trPr>
        <w:tc>
          <w:tcPr>
            <w:tcW w:w="2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团队负责人及联系电话</w:t>
            </w:r>
          </w:p>
        </w:tc>
        <w:tc>
          <w:tcPr>
            <w:tcW w:w="67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带队老师姓名</w:t>
            </w:r>
            <w:r w:rsidRPr="005A2D88">
              <w:rPr>
                <w:rFonts w:ascii="仿宋_GB2312" w:eastAsia="仿宋_GB2312"/>
                <w:b/>
                <w:sz w:val="28"/>
                <w:szCs w:val="28"/>
              </w:rPr>
              <w:t xml:space="preserve">:      </w:t>
            </w: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职务：</w:t>
            </w:r>
            <w:r w:rsidRPr="005A2D88">
              <w:rPr>
                <w:rFonts w:ascii="仿宋_GB2312" w:eastAsia="仿宋_GB2312"/>
                <w:b/>
                <w:sz w:val="28"/>
                <w:szCs w:val="28"/>
              </w:rPr>
              <w:t xml:space="preserve">     </w:t>
            </w: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电话：</w:t>
            </w:r>
          </w:p>
        </w:tc>
      </w:tr>
      <w:tr w:rsidR="00AB553B" w:rsidRPr="005A2D88" w:rsidTr="000641AC">
        <w:trPr>
          <w:trHeight w:val="508"/>
          <w:jc w:val="center"/>
        </w:trPr>
        <w:tc>
          <w:tcPr>
            <w:tcW w:w="2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7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学生领队姓名</w:t>
            </w:r>
            <w:r w:rsidRPr="005A2D88">
              <w:rPr>
                <w:rFonts w:ascii="仿宋_GB2312" w:eastAsia="仿宋_GB2312"/>
                <w:b/>
                <w:sz w:val="28"/>
                <w:szCs w:val="28"/>
              </w:rPr>
              <w:t xml:space="preserve">:      </w:t>
            </w: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专业：</w:t>
            </w:r>
            <w:r w:rsidRPr="005A2D88">
              <w:rPr>
                <w:rFonts w:ascii="仿宋_GB2312" w:eastAsia="仿宋_GB2312"/>
                <w:b/>
                <w:sz w:val="28"/>
                <w:szCs w:val="28"/>
              </w:rPr>
              <w:t xml:space="preserve">     </w:t>
            </w: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电话：</w:t>
            </w:r>
          </w:p>
        </w:tc>
      </w:tr>
      <w:tr w:rsidR="00AB553B" w:rsidRPr="005A2D88" w:rsidTr="000641AC">
        <w:trPr>
          <w:trHeight w:val="508"/>
          <w:jc w:val="center"/>
        </w:trPr>
        <w:tc>
          <w:tcPr>
            <w:tcW w:w="2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7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8"/>
                <w:szCs w:val="28"/>
                <w:lang w:val="zh-CN"/>
              </w:rPr>
            </w:pP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邮箱：</w:t>
            </w:r>
          </w:p>
        </w:tc>
      </w:tr>
      <w:tr w:rsidR="00AB553B" w:rsidRPr="005A2D88" w:rsidTr="000641AC">
        <w:trPr>
          <w:trHeight w:val="431"/>
          <w:jc w:val="center"/>
        </w:trPr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团队总人数</w:t>
            </w:r>
          </w:p>
        </w:tc>
        <w:tc>
          <w:tcPr>
            <w:tcW w:w="67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</w:tc>
      </w:tr>
      <w:tr w:rsidR="00AB553B" w:rsidRPr="005A2D88" w:rsidTr="000641AC">
        <w:trPr>
          <w:trHeight w:val="149"/>
          <w:jc w:val="center"/>
        </w:trPr>
        <w:tc>
          <w:tcPr>
            <w:tcW w:w="23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团队人员</w:t>
            </w:r>
          </w:p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  <w:lang w:val="zh-CN"/>
              </w:rPr>
            </w:pP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专业构成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  <w:lang w:val="zh-CN"/>
              </w:rPr>
              <w:t>姓名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  <w:lang w:val="zh-CN"/>
              </w:rPr>
              <w:t>年级</w:t>
            </w: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  <w:lang w:val="zh-CN"/>
              </w:rPr>
              <w:t>专业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  <w:lang w:val="zh-CN"/>
              </w:rPr>
              <w:t>联系方式</w:t>
            </w:r>
          </w:p>
        </w:tc>
      </w:tr>
      <w:tr w:rsidR="00AB553B" w:rsidRPr="005A2D88" w:rsidTr="000641AC">
        <w:trPr>
          <w:trHeight w:val="149"/>
          <w:jc w:val="center"/>
        </w:trPr>
        <w:tc>
          <w:tcPr>
            <w:tcW w:w="2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</w:tc>
      </w:tr>
      <w:tr w:rsidR="00AB553B" w:rsidRPr="005A2D88" w:rsidTr="000641AC">
        <w:trPr>
          <w:trHeight w:val="149"/>
          <w:jc w:val="center"/>
        </w:trPr>
        <w:tc>
          <w:tcPr>
            <w:tcW w:w="2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</w:tc>
      </w:tr>
      <w:tr w:rsidR="00AB553B" w:rsidRPr="005A2D88" w:rsidTr="000641AC">
        <w:trPr>
          <w:trHeight w:val="149"/>
          <w:jc w:val="center"/>
        </w:trPr>
        <w:tc>
          <w:tcPr>
            <w:tcW w:w="23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</w:tc>
        <w:tc>
          <w:tcPr>
            <w:tcW w:w="241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tabs>
                <w:tab w:val="left" w:pos="1467"/>
              </w:tabs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</w:tc>
      </w:tr>
      <w:tr w:rsidR="00AB553B" w:rsidRPr="005A2D88" w:rsidTr="000641AC">
        <w:trPr>
          <w:trHeight w:val="2277"/>
          <w:jc w:val="center"/>
        </w:trPr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课题名称</w:t>
            </w:r>
          </w:p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及内容概要</w:t>
            </w:r>
          </w:p>
        </w:tc>
        <w:tc>
          <w:tcPr>
            <w:tcW w:w="67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8"/>
                <w:szCs w:val="28"/>
                <w:lang w:val="zh-CN"/>
              </w:rPr>
            </w:pPr>
            <w:r w:rsidRPr="005A2D88">
              <w:rPr>
                <w:rFonts w:ascii="仿宋_GB2312" w:eastAsia="仿宋_GB2312"/>
                <w:b/>
                <w:sz w:val="28"/>
                <w:szCs w:val="28"/>
                <w:lang w:val="zh-CN"/>
              </w:rPr>
              <w:t xml:space="preserve">                 </w:t>
            </w:r>
          </w:p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8"/>
                <w:szCs w:val="28"/>
                <w:lang w:val="zh-CN"/>
              </w:rPr>
            </w:pPr>
          </w:p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  <w:r w:rsidRPr="005A2D88">
              <w:rPr>
                <w:rFonts w:ascii="仿宋_GB2312" w:eastAsia="仿宋_GB2312"/>
                <w:b/>
                <w:sz w:val="28"/>
                <w:szCs w:val="28"/>
                <w:lang w:val="zh-CN"/>
              </w:rPr>
              <w:t xml:space="preserve">              </w:t>
            </w: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（另附课题实施具体方案）</w:t>
            </w:r>
          </w:p>
        </w:tc>
      </w:tr>
      <w:tr w:rsidR="00AB553B" w:rsidRPr="005A2D88" w:rsidTr="000641AC">
        <w:trPr>
          <w:trHeight w:val="1847"/>
          <w:jc w:val="center"/>
        </w:trPr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校团委</w:t>
            </w:r>
          </w:p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推荐意见</w:t>
            </w:r>
          </w:p>
        </w:tc>
        <w:tc>
          <w:tcPr>
            <w:tcW w:w="67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</w:tc>
      </w:tr>
      <w:tr w:rsidR="00AB553B" w:rsidRPr="005A2D88" w:rsidTr="000641AC">
        <w:trPr>
          <w:trHeight w:val="1105"/>
          <w:jc w:val="center"/>
        </w:trPr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  <w:vAlign w:val="center"/>
          </w:tcPr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  <w:r w:rsidRPr="005A2D88">
              <w:rPr>
                <w:rFonts w:ascii="仿宋_GB2312" w:eastAsia="仿宋_GB2312" w:hint="eastAsia"/>
                <w:b/>
                <w:sz w:val="28"/>
                <w:szCs w:val="28"/>
                <w:lang w:val="zh-CN"/>
              </w:rPr>
              <w:t>备注</w:t>
            </w:r>
          </w:p>
        </w:tc>
        <w:tc>
          <w:tcPr>
            <w:tcW w:w="679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  <w:p w:rsidR="00AB553B" w:rsidRPr="005A2D88" w:rsidRDefault="00AB553B" w:rsidP="000641AC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/>
                <w:b/>
                <w:sz w:val="22"/>
                <w:szCs w:val="22"/>
                <w:lang w:val="zh-CN"/>
              </w:rPr>
            </w:pPr>
          </w:p>
        </w:tc>
      </w:tr>
    </w:tbl>
    <w:p w:rsidR="00AB553B" w:rsidRPr="005A2D88" w:rsidRDefault="00AB553B" w:rsidP="007A3055">
      <w:pPr>
        <w:widowControl/>
        <w:spacing w:line="520" w:lineRule="exact"/>
        <w:jc w:val="left"/>
        <w:rPr>
          <w:rFonts w:ascii="仿宋_GB2312" w:eastAsia="仿宋_GB2312"/>
          <w:kern w:val="0"/>
          <w:sz w:val="32"/>
          <w:szCs w:val="32"/>
        </w:rPr>
        <w:sectPr w:rsidR="00AB553B" w:rsidRPr="005A2D88">
          <w:footerReference w:type="even" r:id="rId6"/>
          <w:footerReference w:type="default" r:id="rId7"/>
          <w:pgSz w:w="11907" w:h="16839"/>
          <w:pgMar w:top="1985" w:right="1531" w:bottom="1985" w:left="1531" w:header="851" w:footer="992" w:gutter="0"/>
          <w:cols w:space="720"/>
          <w:docGrid w:linePitch="312"/>
        </w:sectPr>
      </w:pPr>
    </w:p>
    <w:tbl>
      <w:tblPr>
        <w:tblW w:w="14176" w:type="dxa"/>
        <w:tblInd w:w="-34" w:type="dxa"/>
        <w:tblLook w:val="0000"/>
      </w:tblPr>
      <w:tblGrid>
        <w:gridCol w:w="851"/>
        <w:gridCol w:w="491"/>
        <w:gridCol w:w="2911"/>
        <w:gridCol w:w="4111"/>
        <w:gridCol w:w="1701"/>
        <w:gridCol w:w="4111"/>
      </w:tblGrid>
      <w:tr w:rsidR="00AB553B" w:rsidRPr="005A2D88" w:rsidTr="000641AC">
        <w:trPr>
          <w:trHeight w:val="477"/>
        </w:trPr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B553B" w:rsidRPr="005A2D88" w:rsidRDefault="00AB553B" w:rsidP="000641AC">
            <w:pPr>
              <w:spacing w:line="520" w:lineRule="exact"/>
              <w:rPr>
                <w:rFonts w:ascii="仿宋_GB2312" w:eastAsia="仿宋_GB2312"/>
                <w:b/>
                <w:bCs/>
                <w:sz w:val="32"/>
                <w:szCs w:val="32"/>
                <w:lang w:val="zh-CN"/>
              </w:rPr>
            </w:pPr>
            <w:r w:rsidRPr="005A2D88">
              <w:rPr>
                <w:rFonts w:ascii="仿宋_GB2312" w:eastAsia="仿宋_GB2312" w:hint="eastAsia"/>
                <w:b/>
                <w:bCs/>
                <w:sz w:val="32"/>
                <w:szCs w:val="32"/>
                <w:lang w:val="zh-CN"/>
              </w:rPr>
              <w:t>附件</w:t>
            </w:r>
            <w:r w:rsidRPr="005A2D88">
              <w:rPr>
                <w:rFonts w:ascii="仿宋_GB2312" w:eastAsia="仿宋_GB2312"/>
                <w:b/>
                <w:bCs/>
                <w:sz w:val="32"/>
                <w:szCs w:val="32"/>
                <w:lang w:val="zh-CN"/>
              </w:rPr>
              <w:t>4</w:t>
            </w:r>
            <w:r w:rsidRPr="005A2D88">
              <w:rPr>
                <w:rFonts w:ascii="仿宋_GB2312" w:eastAsia="仿宋_GB2312" w:hint="eastAsia"/>
                <w:b/>
                <w:bCs/>
                <w:sz w:val="32"/>
                <w:szCs w:val="32"/>
                <w:lang w:val="zh-CN"/>
              </w:rPr>
              <w:t>：</w:t>
            </w:r>
          </w:p>
        </w:tc>
        <w:tc>
          <w:tcPr>
            <w:tcW w:w="1283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B553B" w:rsidRPr="005A2D88" w:rsidRDefault="00AB553B" w:rsidP="00AB553B">
            <w:pPr>
              <w:spacing w:line="520" w:lineRule="exact"/>
              <w:ind w:firstLineChars="200" w:firstLine="31680"/>
              <w:rPr>
                <w:rFonts w:ascii="仿宋_GB2312" w:eastAsia="仿宋_GB2312"/>
                <w:b/>
                <w:sz w:val="24"/>
              </w:rPr>
            </w:pPr>
          </w:p>
          <w:p w:rsidR="00AB553B" w:rsidRPr="005A2D88" w:rsidRDefault="00AB553B" w:rsidP="000641AC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AB553B" w:rsidRPr="005A2D88" w:rsidTr="000641AC">
        <w:trPr>
          <w:trHeight w:val="624"/>
        </w:trPr>
        <w:tc>
          <w:tcPr>
            <w:tcW w:w="141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B553B" w:rsidRPr="005A2D88" w:rsidRDefault="00AB553B" w:rsidP="000641AC">
            <w:pPr>
              <w:spacing w:line="520" w:lineRule="exact"/>
              <w:jc w:val="center"/>
              <w:rPr>
                <w:rFonts w:ascii="仿宋_GB2312" w:eastAsia="仿宋_GB2312"/>
                <w:b/>
                <w:sz w:val="44"/>
              </w:rPr>
            </w:pPr>
            <w:r w:rsidRPr="005A2D88">
              <w:rPr>
                <w:rFonts w:ascii="仿宋_GB2312" w:eastAsia="仿宋_GB2312" w:hint="eastAsia"/>
                <w:b/>
                <w:sz w:val="44"/>
              </w:rPr>
              <w:t>实践参考课题</w:t>
            </w:r>
          </w:p>
          <w:p w:rsidR="00AB553B" w:rsidRPr="005A2D88" w:rsidRDefault="00AB553B" w:rsidP="00AB553B">
            <w:pPr>
              <w:widowControl/>
              <w:spacing w:line="520" w:lineRule="exact"/>
              <w:ind w:firstLineChars="200" w:firstLine="31680"/>
              <w:rPr>
                <w:rFonts w:ascii="仿宋_GB2312" w:eastAsia="仿宋_GB2312"/>
                <w:b/>
              </w:rPr>
            </w:pPr>
            <w:r w:rsidRPr="005A2D88">
              <w:rPr>
                <w:rFonts w:ascii="仿宋_GB2312" w:eastAsia="仿宋_GB2312" w:hint="eastAsia"/>
                <w:b/>
                <w:sz w:val="24"/>
              </w:rPr>
              <w:t>注：本次“三下乡”社会实践活动共需要招募团队</w:t>
            </w:r>
            <w:r w:rsidRPr="005A2D88">
              <w:rPr>
                <w:rFonts w:ascii="仿宋_GB2312" w:eastAsia="仿宋_GB2312"/>
                <w:b/>
                <w:sz w:val="24"/>
              </w:rPr>
              <w:t>100</w:t>
            </w:r>
            <w:r w:rsidRPr="005A2D88">
              <w:rPr>
                <w:rFonts w:ascii="仿宋_GB2312" w:eastAsia="仿宋_GB2312" w:hint="eastAsia"/>
                <w:b/>
                <w:sz w:val="24"/>
              </w:rPr>
              <w:t>个，服务于</w:t>
            </w:r>
            <w:r w:rsidRPr="005A2D88">
              <w:rPr>
                <w:rFonts w:ascii="仿宋_GB2312" w:eastAsia="仿宋_GB2312"/>
                <w:b/>
                <w:sz w:val="24"/>
              </w:rPr>
              <w:t>6</w:t>
            </w:r>
            <w:r w:rsidRPr="005A2D88">
              <w:rPr>
                <w:rFonts w:ascii="仿宋_GB2312" w:eastAsia="仿宋_GB2312" w:hint="eastAsia"/>
                <w:b/>
                <w:sz w:val="24"/>
              </w:rPr>
              <w:t>个县（市、区），</w:t>
            </w:r>
            <w:r w:rsidRPr="005A2D88">
              <w:rPr>
                <w:rFonts w:ascii="仿宋_GB2312" w:eastAsia="仿宋_GB2312"/>
                <w:b/>
                <w:sz w:val="24"/>
              </w:rPr>
              <w:t>47</w:t>
            </w:r>
            <w:r w:rsidRPr="005A2D88">
              <w:rPr>
                <w:rFonts w:ascii="仿宋_GB2312" w:eastAsia="仿宋_GB2312" w:hint="eastAsia"/>
                <w:b/>
                <w:sz w:val="24"/>
              </w:rPr>
              <w:t>个乡镇，</w:t>
            </w:r>
            <w:r w:rsidRPr="005A2D88">
              <w:rPr>
                <w:rFonts w:ascii="仿宋_GB2312" w:eastAsia="仿宋_GB2312"/>
                <w:b/>
                <w:sz w:val="24"/>
              </w:rPr>
              <w:t>418</w:t>
            </w:r>
            <w:r w:rsidRPr="005A2D88">
              <w:rPr>
                <w:rFonts w:ascii="仿宋_GB2312" w:eastAsia="仿宋_GB2312" w:hint="eastAsia"/>
                <w:b/>
                <w:sz w:val="24"/>
              </w:rPr>
              <w:t>个行政村。</w:t>
            </w:r>
          </w:p>
        </w:tc>
      </w:tr>
      <w:tr w:rsidR="00AB553B" w:rsidRPr="005A2D88" w:rsidTr="000641AC">
        <w:trPr>
          <w:trHeight w:val="555"/>
        </w:trPr>
        <w:tc>
          <w:tcPr>
            <w:tcW w:w="1417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AB553B" w:rsidRPr="005A2D88" w:rsidRDefault="00AB553B" w:rsidP="00AB553B">
            <w:pPr>
              <w:spacing w:line="520" w:lineRule="exact"/>
              <w:ind w:firstLineChars="200" w:firstLine="31680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一、长白山文化</w:t>
            </w:r>
          </w:p>
        </w:tc>
      </w:tr>
      <w:tr w:rsidR="00AB553B" w:rsidRPr="005A2D88" w:rsidTr="000641AC">
        <w:trPr>
          <w:trHeight w:val="555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34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实践参考课题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实践地点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需求团队数量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备注</w:t>
            </w:r>
          </w:p>
        </w:tc>
      </w:tr>
      <w:tr w:rsidR="00AB553B" w:rsidRPr="005A2D88" w:rsidTr="000641AC">
        <w:trPr>
          <w:trHeight w:val="5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长白山文化微电影创作与拍摄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白山市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5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长白山历史故事采集整理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白山市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5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地方特色文化的传播与研究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江源区、靖宇县、抚松县、临江市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江源松花石文化、靖宇矿泉水文化、抚松人参文化、临江硅藻土文化各</w:t>
            </w: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</w:t>
            </w: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支团队</w:t>
            </w:r>
          </w:p>
        </w:tc>
      </w:tr>
      <w:tr w:rsidR="00AB553B" w:rsidRPr="005A2D88" w:rsidTr="000641AC">
        <w:trPr>
          <w:trHeight w:val="5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长白山木屋村落调查与研究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抚松县漫江镇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5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撰写村志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江源区石人镇、江源区大阳岔镇、临江市六道沟镇、抚松县兴参镇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555"/>
        </w:trPr>
        <w:tc>
          <w:tcPr>
            <w:tcW w:w="1417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:rsidR="00AB553B" w:rsidRPr="005A2D88" w:rsidRDefault="00AB553B" w:rsidP="00AB553B">
            <w:pPr>
              <w:spacing w:line="520" w:lineRule="exact"/>
              <w:ind w:firstLineChars="200" w:firstLine="31680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二、长白山资源</w:t>
            </w:r>
          </w:p>
        </w:tc>
      </w:tr>
      <w:tr w:rsidR="00AB553B" w:rsidRPr="005A2D88" w:rsidTr="000641AC">
        <w:trPr>
          <w:trHeight w:val="555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34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实践参考课题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实践地点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需求团队数量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备注</w:t>
            </w:r>
          </w:p>
        </w:tc>
      </w:tr>
      <w:tr w:rsidR="00AB553B" w:rsidRPr="005A2D88" w:rsidTr="000641AC">
        <w:trPr>
          <w:trHeight w:val="5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高端矿泉水价值的探索与研究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靖宇县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水资源的保护与利用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靖宇县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60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长白山特色产品营销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浑江区红土崖镇、江源区湾沟镇、临江市桦树镇、靖宇县赤松镇及靖宇镇、长白县十四道沟镇、长白县十二道沟镇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 xml:space="preserve"> </w:t>
            </w:r>
          </w:p>
        </w:tc>
      </w:tr>
      <w:tr w:rsidR="00AB553B" w:rsidRPr="005A2D88" w:rsidTr="000641AC">
        <w:trPr>
          <w:trHeight w:val="5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9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长白山特色产品</w:t>
            </w: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logo</w:t>
            </w: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创意设计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江源区石人镇、临江市花山镇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5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推广地方产业文化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浑江区、临江市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555"/>
        </w:trPr>
        <w:tc>
          <w:tcPr>
            <w:tcW w:w="141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B553B" w:rsidRPr="005A2D88" w:rsidRDefault="00AB553B" w:rsidP="00AB553B">
            <w:pPr>
              <w:spacing w:line="520" w:lineRule="exact"/>
              <w:ind w:firstLineChars="200" w:firstLine="31680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三、长白山旅游</w:t>
            </w:r>
          </w:p>
        </w:tc>
      </w:tr>
      <w:tr w:rsidR="00AB553B" w:rsidRPr="005A2D88" w:rsidTr="000641AC">
        <w:trPr>
          <w:trHeight w:val="5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实践参考课题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实践地点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需求团队数量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备注</w:t>
            </w:r>
          </w:p>
        </w:tc>
      </w:tr>
      <w:tr w:rsidR="00AB553B" w:rsidRPr="005A2D88" w:rsidTr="000641AC">
        <w:trPr>
          <w:trHeight w:val="5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旅游景点解说词撰写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江源区大阳岔镇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11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长白山旅游产品包装设计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江源区大阳岔镇、临江市六道沟镇、临江市苇沙河镇、临江市桦树镇、临江市蚂蚁河乡、长白县长白镇、长白县金华乡、长白县新房子镇、长白县十二道沟镇、抚松县松江河镇、抚松县兴隆乡及东岗镇、抚松镇仙人桥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3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13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旅游项目的规划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浑江区七道江镇、浑江区三道沟镇、江源区大石人镇、靖宇县花园口镇、长白县马鹿沟镇、抚松县泉阳镇、抚松县兴参镇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5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14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旅游攻略手绘创意图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临江市花山镇、江源区大阳岔镇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48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15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旅游景点</w:t>
            </w: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logo</w:t>
            </w: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创意设计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长白县十四道沟镇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832"/>
        </w:trPr>
        <w:tc>
          <w:tcPr>
            <w:tcW w:w="1417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B553B" w:rsidRPr="005A2D88" w:rsidRDefault="00AB553B" w:rsidP="00AB553B">
            <w:pPr>
              <w:spacing w:line="520" w:lineRule="exact"/>
              <w:ind w:firstLineChars="200" w:firstLine="31680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四、长白山人文</w:t>
            </w:r>
          </w:p>
        </w:tc>
      </w:tr>
      <w:tr w:rsidR="00AB553B" w:rsidRPr="005A2D88" w:rsidTr="000641AC">
        <w:trPr>
          <w:trHeight w:val="6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序号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实践参考课题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实践地点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需求团队数量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备注</w:t>
            </w:r>
          </w:p>
        </w:tc>
      </w:tr>
      <w:tr w:rsidR="00AB553B" w:rsidRPr="005A2D88" w:rsidTr="000641AC">
        <w:trPr>
          <w:trHeight w:val="55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16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新媒体的宣传与应用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江源区石人镇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777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17</w:t>
            </w:r>
          </w:p>
        </w:tc>
        <w:tc>
          <w:tcPr>
            <w:tcW w:w="34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行政村的规划设计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临江市苇沙河镇、临江市桦树镇、靖宇县靖宇镇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1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18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电子商务相关培训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江源区石人镇及砟子镇、靖宇县花园口镇、靖宇县龙泉镇、抚松县泉阳镇、抚松县仙人桥镇、抚松县兴参镇和北岗镇及抽水乡、抚松县东岗镇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681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19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农村合作社的运营管理研究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靖宇县</w:t>
            </w:r>
            <w:r w:rsidRPr="005A2D88">
              <w:rPr>
                <w:rFonts w:ascii="仿宋_GB2312" w:hint="eastAsia"/>
                <w:b/>
                <w:sz w:val="22"/>
                <w:szCs w:val="22"/>
              </w:rPr>
              <w:t>濛</w:t>
            </w: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江乡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8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20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健康知识普及、综合医疗服务</w:t>
            </w:r>
          </w:p>
          <w:p w:rsidR="00AB553B" w:rsidRPr="005A2D88" w:rsidRDefault="00AB553B" w:rsidP="000641AC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（限医学专业）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浑江区七道江镇、江源区石人镇及大石人镇、江源区大阳岔镇、临江市六道沟镇及苇沙河镇、临江市桦树镇、临江市花山镇、抚松县仙人桥镇、抚松县北岗镇、抚松县兴参镇及抽水乡、抚松县东岗镇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555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2" w:space="0" w:color="000000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21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留守儿童体验式教学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抚松县仙人桥镇、抚松县漫江镇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6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22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农业产业化典型案例调查与研究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江源区湾沟镇、抚松县万良镇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AB553B">
            <w:pPr>
              <w:spacing w:line="320" w:lineRule="atLeast"/>
              <w:ind w:firstLineChars="200" w:firstLine="31680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3581"/>
        </w:trPr>
        <w:tc>
          <w:tcPr>
            <w:tcW w:w="85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23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长白山特色农产品种植培训与镇域发展研究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浑江区七道江镇及六道江镇、江源区松树镇和湾沟镇及大阳岔镇、江源区石人镇、临江市六道沟镇及蚂蚁河乡、临江市闹枝镇及桦树镇、靖宇县花园口镇、靖宇县那尔轰镇、靖宇县景山镇及赤松镇、靖宇县</w:t>
            </w:r>
            <w:r w:rsidRPr="005A2D88">
              <w:rPr>
                <w:rFonts w:ascii="仿宋_GB2312" w:cs="宋体" w:hint="eastAsia"/>
                <w:b/>
                <w:sz w:val="22"/>
                <w:szCs w:val="22"/>
              </w:rPr>
              <w:t>濛</w:t>
            </w:r>
            <w:r w:rsidRPr="005A2D88">
              <w:rPr>
                <w:rFonts w:ascii="仿宋_GB2312" w:eastAsia="仿宋_GB2312" w:cs="方正仿宋简体" w:hint="eastAsia"/>
                <w:b/>
                <w:sz w:val="22"/>
                <w:szCs w:val="22"/>
              </w:rPr>
              <w:t>江乡及三道湖镇、长白县金华乡及马鹿沟镇、长白县宝泉山镇和十二道沟镇及八道沟镇、抚松县抚松镇和万良镇和兴</w:t>
            </w: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参镇及抽水乡、抚松县露水河镇和兴隆乡、及东岗镇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AB553B" w:rsidRPr="005A2D88" w:rsidTr="000641AC">
        <w:trPr>
          <w:trHeight w:val="3529"/>
        </w:trPr>
        <w:tc>
          <w:tcPr>
            <w:tcW w:w="851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24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长白山特色养殖业培训与镇域发展研究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浑江区七道江镇及六道江镇、浑江区三道沟镇及红土崖镇、江源区湾沟镇、临江市六道沟镇及苇沙河镇、临江市闹枝镇及桦树镇、靖宇县花园口镇、靖宇县景山镇及赤松镇、靖宇县</w:t>
            </w:r>
            <w:r w:rsidRPr="005A2D88">
              <w:rPr>
                <w:rFonts w:ascii="仿宋_GB2312" w:cs="宋体" w:hint="eastAsia"/>
                <w:b/>
                <w:sz w:val="22"/>
                <w:szCs w:val="22"/>
              </w:rPr>
              <w:t>濛</w:t>
            </w:r>
            <w:r w:rsidRPr="005A2D88">
              <w:rPr>
                <w:rFonts w:ascii="仿宋_GB2312" w:eastAsia="仿宋_GB2312" w:cs="方正仿宋简体" w:hint="eastAsia"/>
                <w:b/>
                <w:sz w:val="22"/>
                <w:szCs w:val="22"/>
              </w:rPr>
              <w:t>江乡和三道湖镇</w:t>
            </w: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及</w:t>
            </w:r>
            <w:r w:rsidRPr="005A2D88">
              <w:rPr>
                <w:rFonts w:ascii="仿宋_GB2312" w:eastAsia="仿宋_GB2312" w:cs="方正仿宋简体" w:hint="eastAsia"/>
                <w:b/>
                <w:sz w:val="22"/>
                <w:szCs w:val="22"/>
              </w:rPr>
              <w:t>靖宇镇、长白县宝泉山镇</w:t>
            </w: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及</w:t>
            </w:r>
            <w:r w:rsidRPr="005A2D88">
              <w:rPr>
                <w:rFonts w:ascii="仿宋_GB2312" w:eastAsia="仿宋_GB2312" w:cs="方正仿宋简体" w:hint="eastAsia"/>
                <w:b/>
                <w:sz w:val="22"/>
                <w:szCs w:val="22"/>
              </w:rPr>
              <w:t>八道沟镇、长白县马鹿沟镇、长白县长白镇、长白县十四道沟镇</w:t>
            </w: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、抚松县抚松镇和万良镇及兴参镇、抚松县兴隆乡和泉阳镇及沿江乡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/>
                <w:b/>
                <w:sz w:val="22"/>
                <w:szCs w:val="22"/>
              </w:rPr>
              <w:t>14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AB553B" w:rsidRPr="005A2D88" w:rsidRDefault="00AB553B" w:rsidP="000641AC">
            <w:pPr>
              <w:spacing w:line="320" w:lineRule="atLeast"/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5A2D88">
              <w:rPr>
                <w:rFonts w:ascii="仿宋_GB2312" w:eastAsia="仿宋_GB2312" w:hint="eastAsia"/>
                <w:b/>
                <w:sz w:val="22"/>
                <w:szCs w:val="22"/>
              </w:rPr>
              <w:t>临江市苇沙河镇、靖宇县靖宇镇、长白县长白镇、长白县十四道沟镇、抚松县泉阳镇、抚松县沿江乡需要有种植、养殖综合团队；</w:t>
            </w:r>
            <w:r w:rsidRPr="005A2D88">
              <w:rPr>
                <w:rFonts w:ascii="仿宋_GB2312" w:eastAsia="仿宋_GB2312"/>
                <w:b/>
                <w:sz w:val="22"/>
                <w:szCs w:val="22"/>
              </w:rPr>
              <w:t xml:space="preserve"> </w:t>
            </w:r>
          </w:p>
        </w:tc>
      </w:tr>
    </w:tbl>
    <w:p w:rsidR="00AB553B" w:rsidRPr="005A2D88" w:rsidRDefault="00AB553B" w:rsidP="007A3055">
      <w:pPr>
        <w:spacing w:line="520" w:lineRule="exact"/>
        <w:rPr>
          <w:rFonts w:ascii="仿宋_GB2312" w:eastAsia="仿宋_GB2312"/>
          <w:b/>
          <w:sz w:val="32"/>
        </w:rPr>
        <w:sectPr w:rsidR="00AB553B" w:rsidRPr="005A2D88">
          <w:pgSz w:w="16840" w:h="11907" w:orient="landscape"/>
          <w:pgMar w:top="1985" w:right="1531" w:bottom="1985" w:left="1531" w:header="851" w:footer="992" w:gutter="0"/>
          <w:cols w:space="720"/>
          <w:docGrid w:linePitch="312"/>
        </w:sectPr>
      </w:pPr>
    </w:p>
    <w:p w:rsidR="00AB553B" w:rsidRPr="005A2D88" w:rsidRDefault="00AB553B" w:rsidP="007A3055">
      <w:pPr>
        <w:adjustRightInd w:val="0"/>
        <w:spacing w:line="520" w:lineRule="exact"/>
        <w:rPr>
          <w:rFonts w:ascii="仿宋_GB2312" w:eastAsia="仿宋_GB2312"/>
          <w:b/>
          <w:bCs/>
          <w:sz w:val="32"/>
          <w:szCs w:val="32"/>
          <w:lang w:val="zh-CN"/>
        </w:rPr>
      </w:pP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附件</w:t>
      </w:r>
      <w:r w:rsidRPr="005A2D88">
        <w:rPr>
          <w:rFonts w:ascii="仿宋_GB2312" w:eastAsia="仿宋_GB2312"/>
          <w:b/>
          <w:bCs/>
          <w:sz w:val="32"/>
          <w:szCs w:val="32"/>
          <w:lang w:val="zh-CN"/>
        </w:rPr>
        <w:t>5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：</w:t>
      </w:r>
    </w:p>
    <w:p w:rsidR="00AB553B" w:rsidRPr="005A2D88" w:rsidRDefault="00AB553B" w:rsidP="007A3055">
      <w:pPr>
        <w:autoSpaceDE w:val="0"/>
        <w:autoSpaceDN w:val="0"/>
        <w:adjustRightInd w:val="0"/>
        <w:spacing w:line="520" w:lineRule="exact"/>
        <w:jc w:val="center"/>
        <w:rPr>
          <w:rFonts w:ascii="仿宋_GB2312" w:eastAsia="仿宋_GB2312"/>
          <w:kern w:val="0"/>
          <w:sz w:val="32"/>
          <w:lang w:val="zh-CN"/>
        </w:rPr>
      </w:pPr>
    </w:p>
    <w:p w:rsidR="00AB553B" w:rsidRPr="005A2D88" w:rsidRDefault="00AB553B" w:rsidP="007A3055">
      <w:pPr>
        <w:autoSpaceDE w:val="0"/>
        <w:autoSpaceDN w:val="0"/>
        <w:adjustRightInd w:val="0"/>
        <w:spacing w:line="520" w:lineRule="exact"/>
        <w:jc w:val="center"/>
        <w:rPr>
          <w:rFonts w:ascii="仿宋_GB2312" w:eastAsia="仿宋_GB2312"/>
          <w:b/>
          <w:bCs/>
          <w:sz w:val="32"/>
          <w:szCs w:val="32"/>
          <w:lang w:val="zh-CN"/>
        </w:rPr>
      </w:pPr>
      <w:r w:rsidRPr="005A2D88">
        <w:rPr>
          <w:rFonts w:ascii="仿宋_GB2312" w:eastAsia="仿宋_GB2312" w:hint="eastAsia"/>
          <w:b/>
          <w:bCs/>
          <w:sz w:val="44"/>
          <w:szCs w:val="44"/>
          <w:lang w:val="zh-CN"/>
        </w:rPr>
        <w:t>课题申报及完成有关说明</w:t>
      </w:r>
    </w:p>
    <w:p w:rsidR="00AB553B" w:rsidRPr="005A2D88" w:rsidRDefault="00AB553B" w:rsidP="007A3055">
      <w:pPr>
        <w:widowControl/>
        <w:jc w:val="left"/>
        <w:rPr>
          <w:rFonts w:ascii="仿宋_GB2312" w:eastAsia="仿宋_GB2312"/>
          <w:lang w:val="zh-CN"/>
        </w:rPr>
      </w:pPr>
    </w:p>
    <w:p w:rsidR="00AB553B" w:rsidRPr="005A2D88" w:rsidRDefault="00AB553B" w:rsidP="00003F3D">
      <w:pPr>
        <w:autoSpaceDE w:val="0"/>
        <w:autoSpaceDN w:val="0"/>
        <w:adjustRightInd w:val="0"/>
        <w:spacing w:line="520" w:lineRule="exact"/>
        <w:ind w:firstLineChars="200" w:firstLine="31680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/>
          <w:b/>
          <w:bCs/>
          <w:sz w:val="32"/>
          <w:szCs w:val="32"/>
        </w:rPr>
        <w:t>1</w:t>
      </w:r>
      <w:r w:rsidRPr="005A2D88">
        <w:rPr>
          <w:rFonts w:ascii="仿宋_GB2312" w:eastAsia="仿宋_GB2312" w:hint="eastAsia"/>
          <w:b/>
          <w:bCs/>
          <w:sz w:val="32"/>
          <w:szCs w:val="32"/>
        </w:rPr>
        <w:t>．实践团队可对提供的参考课题进行子课题分解，确定团队实践课题后及时上报参选，要求课题的选择具体、明确、适度。实践团队也可结合自身专业特长，超出所列参考课题范围选题。</w:t>
      </w:r>
    </w:p>
    <w:p w:rsidR="00AB553B" w:rsidRPr="005A2D88" w:rsidRDefault="00AB553B" w:rsidP="00003F3D">
      <w:pPr>
        <w:autoSpaceDE w:val="0"/>
        <w:autoSpaceDN w:val="0"/>
        <w:adjustRightInd w:val="0"/>
        <w:spacing w:line="520" w:lineRule="exact"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  <w:r w:rsidRPr="005A2D88">
        <w:rPr>
          <w:rFonts w:ascii="仿宋_GB2312" w:eastAsia="仿宋_GB2312"/>
          <w:b/>
          <w:bCs/>
          <w:sz w:val="32"/>
          <w:szCs w:val="32"/>
        </w:rPr>
        <w:t>2</w:t>
      </w:r>
      <w:r w:rsidRPr="005A2D88">
        <w:rPr>
          <w:rFonts w:ascii="仿宋_GB2312" w:eastAsia="仿宋_GB2312" w:hint="eastAsia"/>
          <w:b/>
          <w:bCs/>
          <w:sz w:val="32"/>
          <w:szCs w:val="32"/>
        </w:rPr>
        <w:t>．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确定入选团队后，由主办单位与团队课题负责人联系沟通，确保实践团队进一步完善课题实施方案。</w:t>
      </w:r>
    </w:p>
    <w:p w:rsidR="00AB553B" w:rsidRPr="005A2D88" w:rsidRDefault="00AB553B" w:rsidP="00003F3D">
      <w:pPr>
        <w:autoSpaceDE w:val="0"/>
        <w:autoSpaceDN w:val="0"/>
        <w:adjustRightInd w:val="0"/>
        <w:spacing w:line="520" w:lineRule="exact"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  <w:r w:rsidRPr="005A2D88">
        <w:rPr>
          <w:rFonts w:ascii="仿宋_GB2312" w:eastAsia="仿宋_GB2312"/>
          <w:b/>
          <w:bCs/>
          <w:sz w:val="32"/>
          <w:szCs w:val="32"/>
        </w:rPr>
        <w:t>3</w:t>
      </w:r>
      <w:r w:rsidRPr="005A2D88">
        <w:rPr>
          <w:rFonts w:ascii="仿宋_GB2312" w:eastAsia="仿宋_GB2312" w:hint="eastAsia"/>
          <w:b/>
          <w:bCs/>
          <w:sz w:val="32"/>
          <w:szCs w:val="32"/>
        </w:rPr>
        <w:t>．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实践团队必须在实践前做好课题实施相关知识的储备，尽早着手组织课题实施，并形成预期成果。</w:t>
      </w:r>
    </w:p>
    <w:p w:rsidR="00AB553B" w:rsidRPr="005A2D88" w:rsidRDefault="00AB553B" w:rsidP="00003F3D">
      <w:pPr>
        <w:pStyle w:val="NormalWeb"/>
        <w:spacing w:line="520" w:lineRule="exact"/>
        <w:ind w:firstLineChars="200" w:firstLine="31680"/>
        <w:jc w:val="both"/>
        <w:rPr>
          <w:rFonts w:ascii="仿宋_GB2312" w:eastAsia="仿宋_GB2312"/>
          <w:b/>
          <w:sz w:val="32"/>
          <w:szCs w:val="32"/>
        </w:rPr>
      </w:pPr>
      <w:r w:rsidRPr="005A2D88">
        <w:rPr>
          <w:rFonts w:ascii="仿宋_GB2312" w:eastAsia="仿宋_GB2312"/>
          <w:b/>
          <w:bCs/>
          <w:sz w:val="32"/>
          <w:szCs w:val="32"/>
        </w:rPr>
        <w:t>4</w:t>
      </w:r>
      <w:r w:rsidRPr="005A2D88">
        <w:rPr>
          <w:rFonts w:ascii="仿宋_GB2312" w:eastAsia="仿宋_GB2312" w:hint="eastAsia"/>
          <w:b/>
          <w:bCs/>
          <w:sz w:val="32"/>
          <w:szCs w:val="32"/>
        </w:rPr>
        <w:t>．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实践团队在实践活动中完成课题，形成文字、图片、</w:t>
      </w:r>
      <w:r w:rsidRPr="005A2D88">
        <w:rPr>
          <w:rFonts w:ascii="仿宋_GB2312" w:eastAsia="仿宋_GB2312"/>
          <w:b/>
          <w:bCs/>
          <w:sz w:val="32"/>
          <w:szCs w:val="32"/>
        </w:rPr>
        <w:t>PPT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、视频等有形的实践成果，并一般应在实践结束</w:t>
      </w:r>
      <w:r w:rsidRPr="005A2D88">
        <w:rPr>
          <w:rFonts w:ascii="仿宋_GB2312" w:eastAsia="仿宋_GB2312"/>
          <w:b/>
          <w:bCs/>
          <w:sz w:val="32"/>
          <w:szCs w:val="32"/>
        </w:rPr>
        <w:t>7</w:t>
      </w:r>
      <w:r w:rsidRPr="005A2D88">
        <w:rPr>
          <w:rFonts w:ascii="仿宋_GB2312" w:eastAsia="仿宋_GB2312" w:hint="eastAsia"/>
          <w:b/>
          <w:bCs/>
          <w:sz w:val="32"/>
          <w:szCs w:val="32"/>
        </w:rPr>
        <w:t>天内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向主办单位提交实践成果。</w:t>
      </w:r>
    </w:p>
    <w:p w:rsidR="00AB553B" w:rsidRPr="005A2D88" w:rsidRDefault="00AB553B" w:rsidP="00003F3D">
      <w:pPr>
        <w:autoSpaceDE w:val="0"/>
        <w:autoSpaceDN w:val="0"/>
        <w:adjustRightInd w:val="0"/>
        <w:spacing w:line="520" w:lineRule="exact"/>
        <w:ind w:firstLineChars="200" w:firstLine="31680"/>
        <w:rPr>
          <w:rFonts w:ascii="仿宋_GB2312" w:eastAsia="仿宋_GB2312"/>
          <w:b/>
          <w:bCs/>
          <w:sz w:val="32"/>
          <w:szCs w:val="32"/>
          <w:lang w:val="zh-CN"/>
        </w:rPr>
      </w:pPr>
      <w:r w:rsidRPr="005A2D88">
        <w:rPr>
          <w:rFonts w:ascii="仿宋_GB2312" w:eastAsia="仿宋_GB2312"/>
          <w:b/>
          <w:bCs/>
          <w:sz w:val="32"/>
          <w:szCs w:val="32"/>
        </w:rPr>
        <w:t>5</w:t>
      </w:r>
      <w:r w:rsidRPr="005A2D88">
        <w:rPr>
          <w:rFonts w:ascii="仿宋_GB2312" w:eastAsia="仿宋_GB2312" w:hint="eastAsia"/>
          <w:b/>
          <w:bCs/>
          <w:sz w:val="32"/>
          <w:szCs w:val="32"/>
        </w:rPr>
        <w:t>．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对于需较长时间完成，且对长白山旅游资源发展有重要参考价值的课题，在实践团队提出继续研究申请获批后，主办单位将在后续研究中给予一定的经费资助。</w:t>
      </w:r>
    </w:p>
    <w:p w:rsidR="00AB553B" w:rsidRPr="005A2D88" w:rsidRDefault="00AB553B" w:rsidP="00003F3D">
      <w:pPr>
        <w:autoSpaceDE w:val="0"/>
        <w:autoSpaceDN w:val="0"/>
        <w:adjustRightInd w:val="0"/>
        <w:spacing w:line="520" w:lineRule="exact"/>
        <w:ind w:firstLineChars="200" w:firstLine="31680"/>
        <w:rPr>
          <w:rFonts w:ascii="仿宋_GB2312" w:eastAsia="仿宋_GB2312"/>
          <w:b/>
          <w:bCs/>
          <w:sz w:val="32"/>
          <w:szCs w:val="32"/>
        </w:rPr>
      </w:pPr>
      <w:r w:rsidRPr="005A2D88">
        <w:rPr>
          <w:rFonts w:ascii="仿宋_GB2312" w:eastAsia="仿宋_GB2312"/>
          <w:b/>
          <w:bCs/>
          <w:sz w:val="32"/>
          <w:szCs w:val="32"/>
          <w:lang w:val="zh-CN"/>
        </w:rPr>
        <w:t>6</w:t>
      </w:r>
      <w:r w:rsidRPr="005A2D88">
        <w:rPr>
          <w:rFonts w:ascii="仿宋_GB2312" w:eastAsia="仿宋_GB2312" w:hint="eastAsia"/>
          <w:b/>
          <w:bCs/>
          <w:sz w:val="32"/>
          <w:szCs w:val="32"/>
        </w:rPr>
        <w:t>．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实践团队在实践过程中可通过</w:t>
      </w:r>
      <w:r w:rsidRPr="005A2D88">
        <w:rPr>
          <w:rFonts w:ascii="仿宋_GB2312" w:eastAsia="仿宋_GB2312"/>
          <w:b/>
          <w:bCs/>
          <w:sz w:val="32"/>
          <w:szCs w:val="32"/>
          <w:lang w:val="zh-CN"/>
        </w:rPr>
        <w:t>DV</w:t>
      </w:r>
      <w:r w:rsidRPr="005A2D88">
        <w:rPr>
          <w:rFonts w:ascii="仿宋_GB2312" w:eastAsia="仿宋_GB2312" w:hint="eastAsia"/>
          <w:b/>
          <w:bCs/>
          <w:sz w:val="32"/>
          <w:szCs w:val="32"/>
          <w:lang w:val="zh-CN"/>
        </w:rPr>
        <w:t>、微博、微信等新媒体平台进行宣传报道，并作为评审的重要条件之一。</w:t>
      </w:r>
    </w:p>
    <w:p w:rsidR="00AB553B" w:rsidRPr="005A2D88" w:rsidRDefault="00AB553B">
      <w:pPr>
        <w:rPr>
          <w:rFonts w:ascii="仿宋_GB2312" w:eastAsia="仿宋_GB2312"/>
        </w:rPr>
      </w:pPr>
    </w:p>
    <w:sectPr w:rsidR="00AB553B" w:rsidRPr="005A2D88" w:rsidSect="001E7B52">
      <w:pgSz w:w="11907" w:h="16840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53B" w:rsidRPr="00FB02D8" w:rsidRDefault="00AB553B" w:rsidP="007A3055">
      <w:pPr>
        <w:rPr>
          <w:rFonts w:eastAsia="仿宋_GB2312"/>
        </w:rPr>
      </w:pPr>
      <w:r>
        <w:separator/>
      </w:r>
    </w:p>
  </w:endnote>
  <w:endnote w:type="continuationSeparator" w:id="1">
    <w:p w:rsidR="00AB553B" w:rsidRPr="00FB02D8" w:rsidRDefault="00AB553B" w:rsidP="007A3055">
      <w:pPr>
        <w:rPr>
          <w:rFonts w:eastAsia="仿宋_GB231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53B" w:rsidRDefault="00AB553B">
    <w:pPr>
      <w:pStyle w:val="Footer"/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B553B" w:rsidRDefault="00AB55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53B" w:rsidRDefault="00AB553B">
    <w:pPr>
      <w:pStyle w:val="Footer"/>
      <w:framePr w:wrap="around" w:vAnchor="text" w:hAnchor="margin" w:xAlign="center" w:y="1"/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B553B" w:rsidRDefault="00AB55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53B" w:rsidRPr="00FB02D8" w:rsidRDefault="00AB553B" w:rsidP="007A3055">
      <w:pPr>
        <w:rPr>
          <w:rFonts w:eastAsia="仿宋_GB2312"/>
        </w:rPr>
      </w:pPr>
      <w:r>
        <w:separator/>
      </w:r>
    </w:p>
  </w:footnote>
  <w:footnote w:type="continuationSeparator" w:id="1">
    <w:p w:rsidR="00AB553B" w:rsidRPr="00FB02D8" w:rsidRDefault="00AB553B" w:rsidP="007A3055">
      <w:pPr>
        <w:rPr>
          <w:rFonts w:eastAsia="仿宋_GB231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3055"/>
    <w:rsid w:val="00003F3D"/>
    <w:rsid w:val="000641AC"/>
    <w:rsid w:val="000E50F7"/>
    <w:rsid w:val="001D61E6"/>
    <w:rsid w:val="001E7B52"/>
    <w:rsid w:val="0059782E"/>
    <w:rsid w:val="005A2D88"/>
    <w:rsid w:val="00670C7B"/>
    <w:rsid w:val="007A3055"/>
    <w:rsid w:val="00825ADD"/>
    <w:rsid w:val="008E298A"/>
    <w:rsid w:val="00AB553B"/>
    <w:rsid w:val="00C208F0"/>
    <w:rsid w:val="00FB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055"/>
    <w:pPr>
      <w:widowControl w:val="0"/>
      <w:jc w:val="both"/>
    </w:pPr>
    <w:rPr>
      <w:rFonts w:ascii="Times New Roman" w:hAnsi="Times New Roman"/>
      <w:szCs w:val="20"/>
    </w:rPr>
  </w:style>
  <w:style w:type="paragraph" w:styleId="Heading1">
    <w:name w:val="heading 1"/>
    <w:basedOn w:val="Normal"/>
    <w:link w:val="Heading1Char"/>
    <w:uiPriority w:val="99"/>
    <w:qFormat/>
    <w:rsid w:val="007A3055"/>
    <w:pPr>
      <w:widowControl/>
      <w:jc w:val="left"/>
      <w:outlineLvl w:val="0"/>
    </w:pPr>
    <w:rPr>
      <w:rFonts w:ascii="宋体"/>
      <w:kern w:val="36"/>
      <w:sz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3055"/>
    <w:rPr>
      <w:rFonts w:ascii="宋体" w:eastAsia="宋体" w:hAnsi="Times New Roman" w:cs="Times New Roman"/>
      <w:kern w:val="36"/>
      <w:sz w:val="48"/>
      <w:lang w:val="en-US" w:eastAsia="zh-CN" w:bidi="ar-SA"/>
    </w:rPr>
  </w:style>
  <w:style w:type="paragraph" w:styleId="Header">
    <w:name w:val="header"/>
    <w:basedOn w:val="Normal"/>
    <w:link w:val="HeaderChar"/>
    <w:uiPriority w:val="99"/>
    <w:semiHidden/>
    <w:rsid w:val="007A3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A305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7A305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A3055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7A3055"/>
    <w:rPr>
      <w:rFonts w:ascii="Times New Roman" w:eastAsia="仿宋_GB2312" w:hAnsi="Times New Roman" w:cs="Times New Roman"/>
    </w:rPr>
  </w:style>
  <w:style w:type="character" w:styleId="Hyperlink">
    <w:name w:val="Hyperlink"/>
    <w:basedOn w:val="DefaultParagraphFont"/>
    <w:uiPriority w:val="99"/>
    <w:rsid w:val="007A3055"/>
    <w:rPr>
      <w:rFonts w:ascii="Times New Roman" w:eastAsia="仿宋_GB2312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7A3055"/>
    <w:pPr>
      <w:widowControl/>
      <w:jc w:val="left"/>
    </w:pPr>
    <w:rPr>
      <w:rFonts w:ascii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7A305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10</Pages>
  <Words>605</Words>
  <Characters>3453</Characters>
  <Application>Microsoft Office Outlook</Application>
  <DocSecurity>0</DocSecurity>
  <Lines>0</Lines>
  <Paragraphs>0</Paragraphs>
  <ScaleCrop>false</ScaleCrop>
  <Company>东南大学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叶菁</dc:creator>
  <cp:keywords/>
  <dc:description/>
  <cp:lastModifiedBy>my</cp:lastModifiedBy>
  <cp:revision>2</cp:revision>
  <dcterms:created xsi:type="dcterms:W3CDTF">2016-05-31T01:26:00Z</dcterms:created>
  <dcterms:modified xsi:type="dcterms:W3CDTF">2016-05-31T01:26:00Z</dcterms:modified>
</cp:coreProperties>
</file>