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spacing w:before="23" w:line="254" w:lineRule="auto"/>
        <w:ind w:right="2776"/>
        <w:rPr>
          <w:rFonts w:ascii="宋体" w:hAnsi="宋体" w:eastAsia="宋体" w:cs="宋体"/>
          <w:w w:val="105"/>
          <w:sz w:val="27"/>
          <w:szCs w:val="27"/>
          <w:lang w:eastAsia="zh-CN"/>
        </w:rPr>
      </w:pPr>
      <w:r>
        <w:rPr>
          <w:rFonts w:ascii="宋体" w:hAnsi="宋体" w:eastAsia="宋体" w:cs="宋体"/>
          <w:w w:val="105"/>
          <w:sz w:val="27"/>
          <w:szCs w:val="27"/>
          <w:lang w:eastAsia="zh-CN"/>
        </w:rPr>
        <w:t>附表</w:t>
      </w:r>
      <w:r>
        <w:rPr>
          <w:rFonts w:ascii="Times New Roman" w:hAnsi="Times New Roman" w:eastAsia="Times New Roman" w:cs="Times New Roman"/>
          <w:w w:val="105"/>
          <w:sz w:val="27"/>
          <w:szCs w:val="27"/>
          <w:lang w:eastAsia="zh-CN"/>
        </w:rPr>
        <w:t>2</w:t>
      </w:r>
      <w:r>
        <w:rPr>
          <w:rFonts w:ascii="宋体" w:hAnsi="宋体" w:eastAsia="宋体" w:cs="宋体"/>
          <w:w w:val="105"/>
          <w:sz w:val="27"/>
          <w:szCs w:val="27"/>
          <w:lang w:eastAsia="zh-CN"/>
        </w:rPr>
        <w:t>：</w:t>
      </w:r>
    </w:p>
    <w:p>
      <w:pPr>
        <w:spacing w:line="254" w:lineRule="auto"/>
        <w:rPr>
          <w:rFonts w:ascii="宋体" w:hAnsi="宋体" w:eastAsia="宋体" w:cs="宋体"/>
          <w:sz w:val="27"/>
          <w:szCs w:val="27"/>
          <w:lang w:eastAsia="zh-CN"/>
        </w:rPr>
      </w:pPr>
    </w:p>
    <w:p>
      <w:pPr>
        <w:spacing w:line="254" w:lineRule="auto"/>
        <w:jc w:val="center"/>
        <w:rPr>
          <w:rFonts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sz w:val="27"/>
          <w:szCs w:val="27"/>
          <w:lang w:eastAsia="zh-CN"/>
        </w:rPr>
        <w:t>新时代江苏高校党支部建设</w:t>
      </w:r>
      <w:r>
        <w:rPr>
          <w:rFonts w:ascii="Times New Roman" w:hAnsi="Times New Roman" w:eastAsia="Times New Roman" w:cs="Times New Roman"/>
          <w:sz w:val="27"/>
          <w:szCs w:val="27"/>
          <w:lang w:eastAsia="zh-CN"/>
        </w:rPr>
        <w:t>“</w:t>
      </w:r>
      <w:r>
        <w:rPr>
          <w:rFonts w:ascii="宋体" w:hAnsi="宋体" w:eastAsia="宋体" w:cs="宋体"/>
          <w:sz w:val="27"/>
          <w:szCs w:val="27"/>
          <w:lang w:eastAsia="zh-CN"/>
        </w:rPr>
        <w:t>提质增效</w:t>
      </w:r>
      <w:r>
        <w:rPr>
          <w:rFonts w:ascii="Times New Roman" w:hAnsi="Times New Roman" w:eastAsia="Times New Roman" w:cs="Times New Roman"/>
          <w:sz w:val="27"/>
          <w:szCs w:val="27"/>
          <w:lang w:eastAsia="zh-CN"/>
        </w:rPr>
        <w:t>”</w:t>
      </w:r>
      <w:r>
        <w:rPr>
          <w:rFonts w:ascii="宋体" w:hAnsi="宋体" w:eastAsia="宋体" w:cs="宋体"/>
          <w:sz w:val="27"/>
          <w:szCs w:val="27"/>
          <w:lang w:eastAsia="zh-CN"/>
        </w:rPr>
        <w:t>三年行动计划特色工作检查指标计分细则</w:t>
      </w:r>
    </w:p>
    <w:p>
      <w:pPr>
        <w:spacing w:before="23" w:line="254" w:lineRule="auto"/>
        <w:ind w:right="2776"/>
        <w:jc w:val="center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10"/>
        <w:rPr>
          <w:rFonts w:ascii="宋体" w:hAnsi="宋体" w:eastAsia="宋体" w:cs="宋体"/>
          <w:sz w:val="10"/>
          <w:szCs w:val="10"/>
          <w:lang w:eastAsia="zh-CN"/>
        </w:rPr>
      </w:pPr>
    </w:p>
    <w:tbl>
      <w:tblPr>
        <w:tblStyle w:val="10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8778"/>
        <w:gridCol w:w="968"/>
        <w:gridCol w:w="1549"/>
        <w:gridCol w:w="1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2"/>
              <w:ind w:left="599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一级指标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2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二级指标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" w:line="238" w:lineRule="exact"/>
              <w:ind w:left="297" w:right="294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指标类型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2"/>
              <w:ind w:left="502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计分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02"/>
              <w:ind w:left="267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仿宋_GB2312" w:hAnsi="宋体" w:eastAsia="仿宋_GB2312" w:cs="宋体"/>
                <w:sz w:val="18"/>
                <w:szCs w:val="18"/>
              </w:rPr>
            </w:pPr>
          </w:p>
          <w:p>
            <w:pPr>
              <w:pStyle w:val="12"/>
              <w:spacing w:before="2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12"/>
              <w:ind w:left="100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整体工作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1.1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党支部获市厅级及以上党内表彰或命名。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8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1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1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1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12"/>
              <w:spacing w:before="152" w:line="237" w:lineRule="auto"/>
              <w:ind w:left="104" w:right="83" w:firstLine="9"/>
              <w:jc w:val="both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近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spacing w:val="-17"/>
                <w:sz w:val="18"/>
                <w:szCs w:val="18"/>
                <w:lang w:eastAsia="zh-CN"/>
              </w:rPr>
              <w:t>年党支部、党</w:t>
            </w:r>
            <w:r>
              <w:rPr>
                <w:rFonts w:hint="eastAsia" w:ascii="仿宋_GB2312" w:hAnsi="宋体" w:eastAsia="仿宋_GB2312" w:cs="宋体"/>
                <w:spacing w:val="-18"/>
                <w:sz w:val="18"/>
                <w:szCs w:val="18"/>
                <w:lang w:eastAsia="zh-CN"/>
              </w:rPr>
              <w:t>员获奖（推广、宣传）同一奖项以最高级别计分，不重复计分，具体为：</w:t>
            </w:r>
            <w:r>
              <w:rPr>
                <w:rFonts w:hint="eastAsia" w:ascii="仿宋_GB2312" w:hAnsi="宋体" w:eastAsia="仿宋_GB2312" w:cs="宋体"/>
                <w:spacing w:val="-16"/>
                <w:sz w:val="18"/>
                <w:szCs w:val="18"/>
                <w:lang w:eastAsia="zh-CN"/>
              </w:rPr>
              <w:t>市厅级每项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spacing w:val="-11"/>
                <w:sz w:val="18"/>
                <w:szCs w:val="18"/>
                <w:lang w:eastAsia="zh-CN"/>
              </w:rPr>
              <w:t>分，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lang w:eastAsia="zh-CN"/>
              </w:rPr>
              <w:t xml:space="preserve">10 </w:t>
            </w:r>
            <w:r>
              <w:rPr>
                <w:rFonts w:hint="eastAsia" w:ascii="仿宋_GB2312" w:hAnsi="宋体" w:eastAsia="仿宋_GB2312" w:cs="宋体"/>
                <w:spacing w:val="-20"/>
                <w:sz w:val="18"/>
                <w:szCs w:val="18"/>
                <w:lang w:eastAsia="zh-CN"/>
              </w:rPr>
              <w:t>分封顶；省部级</w:t>
            </w:r>
            <w:r>
              <w:rPr>
                <w:rFonts w:hint="eastAsia" w:ascii="仿宋_GB2312" w:hAnsi="宋体" w:eastAsia="仿宋_GB2312" w:cs="宋体"/>
                <w:spacing w:val="-11"/>
                <w:sz w:val="18"/>
                <w:szCs w:val="18"/>
                <w:lang w:eastAsia="zh-CN"/>
              </w:rPr>
              <w:t>每项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pacing w:val="-13"/>
                <w:sz w:val="18"/>
                <w:szCs w:val="18"/>
                <w:lang w:eastAsia="zh-CN"/>
              </w:rPr>
              <w:t>分，</w:t>
            </w:r>
            <w:r>
              <w:rPr>
                <w:rFonts w:ascii="Times New Roman" w:hAnsi="Times New Roman" w:eastAsia="仿宋_GB2312" w:cs="Times New Roman"/>
                <w:spacing w:val="-13"/>
                <w:sz w:val="18"/>
                <w:szCs w:val="18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仿宋_GB2312" w:hAnsi="宋体" w:eastAsia="仿宋_GB2312" w:cs="宋体"/>
                <w:spacing w:val="-18"/>
                <w:sz w:val="18"/>
                <w:szCs w:val="18"/>
                <w:lang w:eastAsia="zh-CN"/>
              </w:rPr>
              <w:t>封顶；国家级每项</w:t>
            </w:r>
            <w:r>
              <w:rPr>
                <w:rFonts w:ascii="Times New Roman" w:hAnsi="Times New Roman" w:eastAsia="仿宋_GB2312" w:cs="Times New Roman"/>
                <w:spacing w:val="-5"/>
                <w:sz w:val="18"/>
                <w:szCs w:val="18"/>
                <w:lang w:eastAsia="zh-CN"/>
              </w:rPr>
              <w:t>30</w:t>
            </w:r>
            <w:r>
              <w:rPr>
                <w:rFonts w:hint="eastAsia" w:ascii="仿宋_GB2312" w:hAnsi="宋体" w:eastAsia="仿宋_GB2312" w:cs="宋体"/>
                <w:spacing w:val="-17"/>
                <w:sz w:val="18"/>
                <w:szCs w:val="18"/>
                <w:lang w:eastAsia="zh-CN"/>
              </w:rPr>
              <w:t>分，不封顶。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7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1.2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党支部建设入选市厅级及以上培育创建名单。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9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91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1.3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党支部工作经验、典型做法获省级及以上领导批示肯定、市厅级及以上学习推广或媒体宣传报道。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3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12"/>
              <w:ind w:left="100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支委会建设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7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2.1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支委会成员获市厅级及以上党内表彰。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9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2.2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党支部书记工作法入选市厅级及以上优秀案例。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8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12"/>
              <w:ind w:left="100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作用发挥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92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3.1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党支部党员获市厅级及以上党内表彰。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3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8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3.2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党支部党员获省部级及以上表彰奖励或省部级及以上媒体宣传报道。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0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100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活动开展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-1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  <w:t xml:space="preserve">4.1 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党支部特色活动获市厅级及以上党建奖项。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8"/>
              <w:ind w:left="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92"/>
              <w:ind w:left="100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阵地建设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3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18"/>
                <w:szCs w:val="18"/>
                <w:lang w:eastAsia="zh-CN"/>
              </w:rPr>
              <w:t>5.1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党支部书记工作室、党员教育实境课堂等入选市厅级及以上示范点。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6"/>
              <w:ind w:left="100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开放性项目</w:t>
            </w:r>
          </w:p>
        </w:tc>
        <w:tc>
          <w:tcPr>
            <w:tcW w:w="8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1"/>
              <w:ind w:left="105"/>
              <w:rPr>
                <w:rFonts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18"/>
                <w:szCs w:val="18"/>
                <w:lang w:eastAsia="zh-CN"/>
              </w:rPr>
              <w:t>6.1</w:t>
            </w:r>
            <w:r>
              <w:rPr>
                <w:rFonts w:hint="eastAsia" w:ascii="仿宋_GB2312" w:hAnsi="宋体" w:eastAsia="仿宋_GB2312" w:cs="宋体"/>
                <w:spacing w:val="-3"/>
                <w:sz w:val="18"/>
                <w:szCs w:val="18"/>
                <w:lang w:eastAsia="zh-CN"/>
              </w:rPr>
              <w:t>党支部建设及其他方面成效显著、特色明显，形成品牌，具有较强的推广价值。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2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1"/>
                <w:sz w:val="18"/>
              </w:rPr>
              <w:t>A</w:t>
            </w:r>
          </w:p>
        </w:tc>
        <w:tc>
          <w:tcPr>
            <w:tcW w:w="15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3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87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总得分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rPr>
          <w:rFonts w:ascii="仿宋_GB2312" w:eastAsia="仿宋_GB2312"/>
          <w:lang w:eastAsia="zh-CN"/>
        </w:rPr>
      </w:pPr>
    </w:p>
    <w:p>
      <w:pPr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（具体奖项请在空白处罗列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）</w:t>
      </w:r>
    </w:p>
    <w:p>
      <w:pPr>
        <w:spacing w:line="360" w:lineRule="auto"/>
        <w:rPr>
          <w:rFonts w:ascii="仿宋_GB2312" w:hAnsi="宋体" w:eastAsia="仿宋_GB2312" w:cs="宋体"/>
          <w:sz w:val="27"/>
          <w:szCs w:val="27"/>
          <w:lang w:eastAsia="zh-CN"/>
        </w:rPr>
      </w:pPr>
      <w:r>
        <w:rPr>
          <w:rFonts w:hint="eastAsia" w:ascii="仿宋_GB2312" w:hAnsi="宋体" w:eastAsia="仿宋_GB2312" w:cs="宋体"/>
          <w:sz w:val="27"/>
          <w:szCs w:val="27"/>
          <w:lang w:eastAsia="zh-CN"/>
        </w:rPr>
        <w:t>支部名称：</w:t>
      </w:r>
    </w:p>
    <w:p>
      <w:pPr>
        <w:spacing w:line="360" w:lineRule="auto"/>
        <w:rPr>
          <w:rFonts w:hint="eastAsia" w:ascii="仿宋_GB2312" w:hAnsi="宋体" w:eastAsia="仿宋_GB2312" w:cs="宋体"/>
          <w:sz w:val="27"/>
          <w:szCs w:val="27"/>
          <w:lang w:eastAsia="zh-CN"/>
        </w:rPr>
      </w:pPr>
      <w:r>
        <w:rPr>
          <w:rFonts w:hint="eastAsia" w:ascii="仿宋_GB2312" w:hAnsi="宋体" w:eastAsia="仿宋_GB2312" w:cs="宋体"/>
          <w:sz w:val="27"/>
          <w:szCs w:val="27"/>
          <w:lang w:eastAsia="zh-CN"/>
        </w:rPr>
        <w:t>支部书记签字：</w:t>
      </w:r>
    </w:p>
    <w:p>
      <w:pPr>
        <w:rPr>
          <w:rFonts w:ascii="仿宋_GB2312" w:eastAsia="仿宋_GB2312"/>
          <w:lang w:eastAsia="zh-CN"/>
        </w:rPr>
      </w:pPr>
    </w:p>
    <w:sectPr>
      <w:footerReference r:id="rId3" w:type="default"/>
      <w:pgSz w:w="16840" w:h="11910" w:orient="landscape"/>
      <w:pgMar w:top="1378" w:right="1582" w:bottom="1400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F5218"/>
    <w:rsid w:val="000F6A49"/>
    <w:rsid w:val="00320924"/>
    <w:rsid w:val="00373008"/>
    <w:rsid w:val="003A7433"/>
    <w:rsid w:val="004028A4"/>
    <w:rsid w:val="004E3691"/>
    <w:rsid w:val="004F6629"/>
    <w:rsid w:val="005F3199"/>
    <w:rsid w:val="00617810"/>
    <w:rsid w:val="00692370"/>
    <w:rsid w:val="006A3F8C"/>
    <w:rsid w:val="006A6826"/>
    <w:rsid w:val="00705F92"/>
    <w:rsid w:val="00750E9C"/>
    <w:rsid w:val="00787486"/>
    <w:rsid w:val="00797B11"/>
    <w:rsid w:val="007B18C3"/>
    <w:rsid w:val="007D56BF"/>
    <w:rsid w:val="008362FF"/>
    <w:rsid w:val="00845ACB"/>
    <w:rsid w:val="008913BF"/>
    <w:rsid w:val="00906559"/>
    <w:rsid w:val="009B30E1"/>
    <w:rsid w:val="00AE1B6C"/>
    <w:rsid w:val="00B44990"/>
    <w:rsid w:val="00D24654"/>
    <w:rsid w:val="00D360F8"/>
    <w:rsid w:val="00D432DF"/>
    <w:rsid w:val="00D731C5"/>
    <w:rsid w:val="00DB75BC"/>
    <w:rsid w:val="00DD69EF"/>
    <w:rsid w:val="00DF5218"/>
    <w:rsid w:val="00E05D52"/>
    <w:rsid w:val="00E35E18"/>
    <w:rsid w:val="00E90D9E"/>
    <w:rsid w:val="00F038EE"/>
    <w:rsid w:val="09C75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1"/>
      <w:ind w:left="816" w:hanging="1508"/>
      <w:outlineLvl w:val="0"/>
    </w:pPr>
    <w:rPr>
      <w:rFonts w:ascii="宋体" w:hAnsi="宋体" w:eastAsia="宋体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9"/>
    </w:pPr>
    <w:rPr>
      <w:rFonts w:ascii="宋体" w:hAnsi="宋体" w:eastAsia="宋体"/>
      <w:sz w:val="32"/>
      <w:szCs w:val="3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2019-09-16T02:49:00Z</dcterms:created>
  <dc:creator>13783</dc:creator>
  <cp:lastModifiedBy>Administrator</cp:lastModifiedBy>
  <dcterms:modified xsi:type="dcterms:W3CDTF">2020-12-08T06:22:21Z</dcterms:modified>
  <dc:title>Microsoft Word - ä¸?å–±æ±?è‰‘çœ†å§flæŁŽè‡²å·¥å§flå–³äº”å“°å‘‚ã•−æŒ°æŠ¶ä»£æ±?è‰‘é«Ÿæ€¡å–ıæfl¯é…¨å»ºè®¾â•œæ‘’è´¨å¢žæŁ‹â•šä¸›å¹´è¡„å−¨è®¡å‹™ï¼‹2019-2021å¹´ï¼›ã•‰çı—é•ıç?¥ è‰‘å§flæŁŽç»—ã•fl2019ã•Ł30å‘·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LastSaved">
    <vt:filetime>2019-09-04T00:00:00Z</vt:filetime>
  </property>
  <property fmtid="{D5CDD505-2E9C-101B-9397-08002B2CF9AE}" pid="4" name="KSOProductBuildVer">
    <vt:lpwstr>2052-11.1.0.10132</vt:lpwstr>
  </property>
</Properties>
</file>